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645"/>
      </w:tblGrid>
      <w:tr w:rsidR="00562483" w:rsidRPr="00562483" w:rsidTr="00955947">
        <w:trPr>
          <w:trHeight w:val="14512"/>
        </w:trPr>
        <w:tc>
          <w:tcPr>
            <w:tcW w:w="9640" w:type="dxa"/>
            <w:tcBorders>
              <w:top w:val="double" w:sz="4" w:space="0" w:color="auto"/>
              <w:left w:val="double" w:sz="4" w:space="0" w:color="auto"/>
              <w:bottom w:val="double" w:sz="4" w:space="0" w:color="auto"/>
              <w:right w:val="double" w:sz="4" w:space="0" w:color="auto"/>
            </w:tcBorders>
          </w:tcPr>
          <w:p w:rsidR="00955947" w:rsidRPr="00562483" w:rsidRDefault="00955947">
            <w:pPr>
              <w:spacing w:line="276" w:lineRule="auto"/>
              <w:jc w:val="both"/>
              <w:rPr>
                <w:lang w:eastAsia="en-US"/>
              </w:rPr>
            </w:pPr>
          </w:p>
          <w:p w:rsidR="00955947" w:rsidRPr="00562483" w:rsidRDefault="00955947">
            <w:pPr>
              <w:spacing w:line="276" w:lineRule="auto"/>
              <w:jc w:val="both"/>
              <w:rPr>
                <w:lang w:eastAsia="en-US"/>
              </w:rPr>
            </w:pPr>
            <w:r w:rsidRPr="00562483">
              <w:rPr>
                <w:lang w:eastAsia="en-US"/>
              </w:rPr>
              <w:t xml:space="preserve"> </w:t>
            </w:r>
          </w:p>
          <w:tbl>
            <w:tblPr>
              <w:tblStyle w:val="a8"/>
              <w:tblW w:w="0" w:type="auto"/>
              <w:tblInd w:w="318" w:type="dxa"/>
              <w:tblLayout w:type="fixed"/>
              <w:tblLook w:val="01E0" w:firstRow="1" w:lastRow="1" w:firstColumn="1" w:lastColumn="1" w:noHBand="0" w:noVBand="0"/>
            </w:tblPr>
            <w:tblGrid>
              <w:gridCol w:w="4623"/>
              <w:gridCol w:w="1047"/>
              <w:gridCol w:w="3260"/>
            </w:tblGrid>
            <w:tr w:rsidR="00562483" w:rsidRPr="00562483">
              <w:tc>
                <w:tcPr>
                  <w:tcW w:w="4623" w:type="dxa"/>
                  <w:tcBorders>
                    <w:top w:val="nil"/>
                    <w:left w:val="nil"/>
                    <w:bottom w:val="nil"/>
                    <w:right w:val="nil"/>
                  </w:tcBorders>
                </w:tcPr>
                <w:p w:rsidR="00955947" w:rsidRPr="00562483" w:rsidRDefault="00955947">
                  <w:pPr>
                    <w:tabs>
                      <w:tab w:val="left" w:pos="3540"/>
                      <w:tab w:val="left" w:pos="7000"/>
                    </w:tabs>
                    <w:rPr>
                      <w:b/>
                    </w:rPr>
                  </w:pPr>
                  <w:r w:rsidRPr="00562483">
                    <w:rPr>
                      <w:b/>
                    </w:rPr>
                    <w:t>СОГЛАСОВАНО:</w:t>
                  </w:r>
                  <w:r w:rsidRPr="00562483">
                    <w:rPr>
                      <w:b/>
                    </w:rPr>
                    <w:tab/>
                  </w:r>
                  <w:r w:rsidRPr="00562483">
                    <w:rPr>
                      <w:b/>
                    </w:rPr>
                    <w:tab/>
                    <w:t>УТВЕРЖДАЮ:</w:t>
                  </w:r>
                </w:p>
                <w:p w:rsidR="00955947" w:rsidRPr="00562483" w:rsidRDefault="00955947">
                  <w:pPr>
                    <w:tabs>
                      <w:tab w:val="left" w:pos="3540"/>
                    </w:tabs>
                    <w:rPr>
                      <w:b/>
                    </w:rPr>
                  </w:pPr>
                  <w:r w:rsidRPr="00562483">
                    <w:rPr>
                      <w:b/>
                    </w:rPr>
                    <w:t xml:space="preserve">Председатель </w:t>
                  </w:r>
                </w:p>
                <w:p w:rsidR="00955947" w:rsidRPr="00562483" w:rsidRDefault="00955947">
                  <w:pPr>
                    <w:tabs>
                      <w:tab w:val="left" w:pos="3540"/>
                    </w:tabs>
                    <w:rPr>
                      <w:b/>
                    </w:rPr>
                  </w:pPr>
                  <w:r w:rsidRPr="00562483">
                    <w:rPr>
                      <w:b/>
                    </w:rPr>
                    <w:t>Совета учреждения</w:t>
                  </w:r>
                  <w:r w:rsidRPr="00562483">
                    <w:rPr>
                      <w:b/>
                    </w:rPr>
                    <w:tab/>
                    <w:t xml:space="preserve">                                                         </w:t>
                  </w:r>
                </w:p>
                <w:p w:rsidR="00955947" w:rsidRPr="00562483" w:rsidRDefault="00955947">
                  <w:pPr>
                    <w:tabs>
                      <w:tab w:val="left" w:pos="3540"/>
                      <w:tab w:val="left" w:pos="7040"/>
                    </w:tabs>
                    <w:rPr>
                      <w:b/>
                    </w:rPr>
                  </w:pPr>
                  <w:r w:rsidRPr="00562483">
                    <w:rPr>
                      <w:b/>
                    </w:rPr>
                    <w:t xml:space="preserve">                  </w:t>
                  </w:r>
                  <w:r w:rsidRPr="00562483">
                    <w:rPr>
                      <w:b/>
                    </w:rPr>
                    <w:tab/>
                  </w:r>
                  <w:r w:rsidRPr="00562483">
                    <w:rPr>
                      <w:b/>
                    </w:rPr>
                    <w:tab/>
                  </w:r>
                  <w:r w:rsidRPr="00562483">
                    <w:rPr>
                      <w:b/>
                    </w:rPr>
                    <w:tab/>
                    <w:t>Приказ №________</w:t>
                  </w:r>
                </w:p>
                <w:p w:rsidR="00955947" w:rsidRPr="00562483" w:rsidRDefault="00955947">
                  <w:pPr>
                    <w:tabs>
                      <w:tab w:val="left" w:pos="3540"/>
                    </w:tabs>
                    <w:rPr>
                      <w:b/>
                    </w:rPr>
                  </w:pPr>
                  <w:r w:rsidRPr="00562483">
                    <w:rPr>
                      <w:b/>
                    </w:rPr>
                    <w:t xml:space="preserve">__________ М.И. </w:t>
                  </w:r>
                  <w:proofErr w:type="spellStart"/>
                  <w:r w:rsidRPr="00562483">
                    <w:rPr>
                      <w:b/>
                    </w:rPr>
                    <w:t>Фаррахов</w:t>
                  </w:r>
                  <w:proofErr w:type="spellEnd"/>
                </w:p>
                <w:p w:rsidR="00955947" w:rsidRPr="00562483" w:rsidRDefault="00955947">
                  <w:pPr>
                    <w:tabs>
                      <w:tab w:val="left" w:pos="3540"/>
                    </w:tabs>
                    <w:rPr>
                      <w:b/>
                    </w:rPr>
                  </w:pPr>
                  <w:r w:rsidRPr="00562483">
                    <w:rPr>
                      <w:b/>
                    </w:rPr>
                    <w:tab/>
                  </w:r>
                </w:p>
                <w:p w:rsidR="00955947" w:rsidRPr="00562483" w:rsidRDefault="00955947">
                  <w:pPr>
                    <w:tabs>
                      <w:tab w:val="left" w:pos="3540"/>
                      <w:tab w:val="left" w:pos="7120"/>
                    </w:tabs>
                    <w:rPr>
                      <w:b/>
                    </w:rPr>
                  </w:pPr>
                  <w:r w:rsidRPr="00562483">
                    <w:rPr>
                      <w:b/>
                      <w:u w:val="single"/>
                    </w:rPr>
                    <w:t>"</w:t>
                  </w:r>
                  <w:r w:rsidR="00D751FF" w:rsidRPr="00562483">
                    <w:rPr>
                      <w:b/>
                      <w:u w:val="single"/>
                    </w:rPr>
                    <w:t>___</w:t>
                  </w:r>
                  <w:r w:rsidRPr="00562483">
                    <w:rPr>
                      <w:b/>
                      <w:u w:val="single"/>
                    </w:rPr>
                    <w:t xml:space="preserve"> " </w:t>
                  </w:r>
                  <w:r w:rsidR="00D751FF" w:rsidRPr="00562483">
                    <w:rPr>
                      <w:b/>
                      <w:u w:val="single"/>
                    </w:rPr>
                    <w:t>____________</w:t>
                  </w:r>
                  <w:r w:rsidRPr="00562483">
                    <w:rPr>
                      <w:b/>
                      <w:u w:val="single"/>
                    </w:rPr>
                    <w:t xml:space="preserve">  2013 г.</w:t>
                  </w:r>
                  <w:r w:rsidRPr="00562483">
                    <w:rPr>
                      <w:b/>
                    </w:rPr>
                    <w:tab/>
                    <w:t xml:space="preserve">                                                         </w:t>
                  </w:r>
                </w:p>
                <w:p w:rsidR="00955947" w:rsidRPr="00562483" w:rsidRDefault="00955947">
                  <w:pPr>
                    <w:rPr>
                      <w:b/>
                    </w:rPr>
                  </w:pPr>
                </w:p>
                <w:p w:rsidR="00955947" w:rsidRPr="00562483" w:rsidRDefault="00955947">
                  <w:pPr>
                    <w:rPr>
                      <w:b/>
                    </w:rPr>
                  </w:pPr>
                </w:p>
                <w:p w:rsidR="00955947" w:rsidRPr="00562483" w:rsidRDefault="00955947">
                  <w:pPr>
                    <w:rPr>
                      <w:b/>
                    </w:rPr>
                  </w:pPr>
                </w:p>
              </w:tc>
              <w:tc>
                <w:tcPr>
                  <w:tcW w:w="1047" w:type="dxa"/>
                  <w:tcBorders>
                    <w:top w:val="nil"/>
                    <w:left w:val="nil"/>
                    <w:bottom w:val="nil"/>
                    <w:right w:val="nil"/>
                  </w:tcBorders>
                </w:tcPr>
                <w:p w:rsidR="00955947" w:rsidRPr="00562483" w:rsidRDefault="00955947"/>
              </w:tc>
              <w:tc>
                <w:tcPr>
                  <w:tcW w:w="3260" w:type="dxa"/>
                  <w:tcBorders>
                    <w:top w:val="nil"/>
                    <w:left w:val="nil"/>
                    <w:bottom w:val="nil"/>
                    <w:right w:val="nil"/>
                  </w:tcBorders>
                </w:tcPr>
                <w:p w:rsidR="00955947" w:rsidRPr="00562483" w:rsidRDefault="00955947">
                  <w:pPr>
                    <w:tabs>
                      <w:tab w:val="left" w:pos="3540"/>
                      <w:tab w:val="left" w:pos="7000"/>
                    </w:tabs>
                    <w:rPr>
                      <w:b/>
                    </w:rPr>
                  </w:pPr>
                  <w:r w:rsidRPr="00562483">
                    <w:rPr>
                      <w:b/>
                    </w:rPr>
                    <w:t>УТВЕРЖДАЮ:</w:t>
                  </w:r>
                </w:p>
                <w:p w:rsidR="00955947" w:rsidRPr="00562483" w:rsidRDefault="00955947">
                  <w:pPr>
                    <w:tabs>
                      <w:tab w:val="left" w:pos="3540"/>
                      <w:tab w:val="left" w:pos="7000"/>
                    </w:tabs>
                    <w:rPr>
                      <w:b/>
                    </w:rPr>
                  </w:pPr>
                  <w:r w:rsidRPr="00562483">
                    <w:rPr>
                      <w:b/>
                    </w:rPr>
                    <w:t xml:space="preserve">Директор </w:t>
                  </w:r>
                </w:p>
                <w:p w:rsidR="00955947" w:rsidRPr="00562483" w:rsidRDefault="00955947">
                  <w:pPr>
                    <w:tabs>
                      <w:tab w:val="left" w:pos="3540"/>
                      <w:tab w:val="left" w:pos="7000"/>
                    </w:tabs>
                    <w:rPr>
                      <w:b/>
                    </w:rPr>
                  </w:pPr>
                  <w:r w:rsidRPr="00562483">
                    <w:rPr>
                      <w:b/>
                    </w:rPr>
                    <w:t>МБОУ ДОД СЮТ</w:t>
                  </w:r>
                </w:p>
                <w:p w:rsidR="00955947" w:rsidRPr="00562483" w:rsidRDefault="00955947">
                  <w:pPr>
                    <w:tabs>
                      <w:tab w:val="left" w:pos="3540"/>
                    </w:tabs>
                    <w:rPr>
                      <w:b/>
                    </w:rPr>
                  </w:pPr>
                  <w:r w:rsidRPr="00562483">
                    <w:rPr>
                      <w:b/>
                    </w:rPr>
                    <w:tab/>
                    <w:t xml:space="preserve">                                                         Директор МОУ ДО СЮТ  </w:t>
                  </w:r>
                </w:p>
                <w:p w:rsidR="00955947" w:rsidRPr="00562483" w:rsidRDefault="00955947">
                  <w:pPr>
                    <w:tabs>
                      <w:tab w:val="left" w:pos="3540"/>
                    </w:tabs>
                    <w:rPr>
                      <w:b/>
                    </w:rPr>
                  </w:pPr>
                  <w:r w:rsidRPr="00562483">
                    <w:rPr>
                      <w:b/>
                    </w:rPr>
                    <w:t>__________ Р.И.</w:t>
                  </w:r>
                  <w:r w:rsidR="00892CAE">
                    <w:rPr>
                      <w:b/>
                    </w:rPr>
                    <w:t xml:space="preserve"> </w:t>
                  </w:r>
                  <w:bookmarkStart w:id="0" w:name="_GoBack"/>
                  <w:bookmarkEnd w:id="0"/>
                  <w:r w:rsidRPr="00562483">
                    <w:rPr>
                      <w:b/>
                    </w:rPr>
                    <w:t>Родионова</w:t>
                  </w:r>
                </w:p>
                <w:p w:rsidR="00955947" w:rsidRPr="00562483" w:rsidRDefault="00955947">
                  <w:pPr>
                    <w:tabs>
                      <w:tab w:val="left" w:pos="3540"/>
                    </w:tabs>
                    <w:rPr>
                      <w:b/>
                    </w:rPr>
                  </w:pPr>
                  <w:r w:rsidRPr="00562483">
                    <w:rPr>
                      <w:b/>
                    </w:rPr>
                    <w:t xml:space="preserve">         </w:t>
                  </w:r>
                  <w:r w:rsidRPr="00562483">
                    <w:rPr>
                      <w:b/>
                    </w:rPr>
                    <w:tab/>
                  </w:r>
                </w:p>
                <w:p w:rsidR="00955947" w:rsidRPr="00562483" w:rsidRDefault="00955947">
                  <w:pPr>
                    <w:tabs>
                      <w:tab w:val="left" w:pos="3540"/>
                      <w:tab w:val="left" w:pos="7040"/>
                    </w:tabs>
                    <w:rPr>
                      <w:b/>
                    </w:rPr>
                  </w:pPr>
                  <w:r w:rsidRPr="00562483">
                    <w:rPr>
                      <w:b/>
                      <w:u w:val="single"/>
                    </w:rPr>
                    <w:t xml:space="preserve">" </w:t>
                  </w:r>
                  <w:r w:rsidR="00D751FF" w:rsidRPr="00562483">
                    <w:rPr>
                      <w:b/>
                      <w:u w:val="single"/>
                    </w:rPr>
                    <w:t xml:space="preserve">   </w:t>
                  </w:r>
                  <w:r w:rsidRPr="00562483">
                    <w:rPr>
                      <w:b/>
                      <w:u w:val="single"/>
                    </w:rPr>
                    <w:t xml:space="preserve"> " </w:t>
                  </w:r>
                  <w:r w:rsidR="00D751FF" w:rsidRPr="00562483">
                    <w:rPr>
                      <w:b/>
                      <w:u w:val="single"/>
                    </w:rPr>
                    <w:t xml:space="preserve">                   </w:t>
                  </w:r>
                  <w:r w:rsidRPr="00562483">
                    <w:rPr>
                      <w:b/>
                      <w:u w:val="single"/>
                    </w:rPr>
                    <w:t xml:space="preserve">  </w:t>
                  </w:r>
                  <w:r w:rsidR="00D751FF" w:rsidRPr="00562483">
                    <w:rPr>
                      <w:b/>
                      <w:u w:val="single"/>
                    </w:rPr>
                    <w:t xml:space="preserve">              </w:t>
                  </w:r>
                  <w:r w:rsidRPr="00562483">
                    <w:rPr>
                      <w:b/>
                      <w:u w:val="single"/>
                    </w:rPr>
                    <w:t xml:space="preserve"> г.</w:t>
                  </w:r>
                  <w:r w:rsidRPr="00562483">
                    <w:rPr>
                      <w:b/>
                    </w:rPr>
                    <w:tab/>
                  </w:r>
                  <w:r w:rsidRPr="00562483">
                    <w:rPr>
                      <w:b/>
                    </w:rPr>
                    <w:tab/>
                    <w:t>Приказ №________</w:t>
                  </w:r>
                </w:p>
                <w:p w:rsidR="00955947" w:rsidRPr="00562483" w:rsidRDefault="00955947" w:rsidP="00D751FF">
                  <w:pPr>
                    <w:rPr>
                      <w:b/>
                      <w:u w:val="single"/>
                    </w:rPr>
                  </w:pPr>
                  <w:r w:rsidRPr="00562483">
                    <w:rPr>
                      <w:b/>
                      <w:u w:val="single"/>
                    </w:rPr>
                    <w:t xml:space="preserve">Приказ № </w:t>
                  </w:r>
                  <w:r w:rsidR="00D751FF" w:rsidRPr="00562483">
                    <w:rPr>
                      <w:b/>
                      <w:u w:val="single"/>
                    </w:rPr>
                    <w:t xml:space="preserve">   </w:t>
                  </w:r>
                  <w:r w:rsidRPr="00562483">
                    <w:rPr>
                      <w:b/>
                      <w:u w:val="single"/>
                    </w:rPr>
                    <w:t xml:space="preserve"> </w:t>
                  </w:r>
                  <w:proofErr w:type="gramStart"/>
                  <w:r w:rsidRPr="00562483">
                    <w:rPr>
                      <w:b/>
                      <w:u w:val="single"/>
                    </w:rPr>
                    <w:t>от</w:t>
                  </w:r>
                  <w:proofErr w:type="gramEnd"/>
                  <w:r w:rsidR="00D751FF" w:rsidRPr="00562483">
                    <w:rPr>
                      <w:b/>
                      <w:u w:val="single"/>
                    </w:rPr>
                    <w:t>___________</w:t>
                  </w:r>
                  <w:r w:rsidRPr="00562483">
                    <w:rPr>
                      <w:b/>
                      <w:u w:val="single"/>
                    </w:rPr>
                    <w:t xml:space="preserve"> </w:t>
                  </w:r>
                  <w:r w:rsidR="00D751FF" w:rsidRPr="00562483">
                    <w:rPr>
                      <w:b/>
                      <w:u w:val="single"/>
                    </w:rPr>
                    <w:t xml:space="preserve">    </w:t>
                  </w:r>
                </w:p>
              </w:tc>
            </w:tr>
          </w:tbl>
          <w:p w:rsidR="00955947" w:rsidRPr="00562483" w:rsidRDefault="00955947">
            <w:pPr>
              <w:spacing w:line="276" w:lineRule="auto"/>
              <w:rPr>
                <w:b/>
                <w:lang w:eastAsia="en-US"/>
              </w:rPr>
            </w:pPr>
          </w:p>
          <w:p w:rsidR="00955947" w:rsidRPr="00562483" w:rsidRDefault="00955947">
            <w:pPr>
              <w:spacing w:line="276" w:lineRule="auto"/>
              <w:rPr>
                <w:b/>
                <w:lang w:eastAsia="en-US"/>
              </w:rPr>
            </w:pPr>
          </w:p>
          <w:p w:rsidR="00955947" w:rsidRPr="00562483" w:rsidRDefault="00955947">
            <w:pPr>
              <w:spacing w:line="276" w:lineRule="auto"/>
              <w:rPr>
                <w:b/>
                <w:lang w:eastAsia="en-US"/>
              </w:rPr>
            </w:pPr>
          </w:p>
          <w:p w:rsidR="00955947" w:rsidRPr="00562483" w:rsidRDefault="00955947">
            <w:pPr>
              <w:spacing w:line="276" w:lineRule="auto"/>
              <w:rPr>
                <w:b/>
                <w:lang w:eastAsia="en-US"/>
              </w:rPr>
            </w:pPr>
          </w:p>
          <w:p w:rsidR="00955947" w:rsidRPr="00562483" w:rsidRDefault="00955947">
            <w:pPr>
              <w:spacing w:line="276" w:lineRule="auto"/>
              <w:rPr>
                <w:b/>
                <w:lang w:eastAsia="en-US"/>
              </w:rPr>
            </w:pPr>
          </w:p>
          <w:p w:rsidR="00955947" w:rsidRPr="00562483" w:rsidRDefault="00955947">
            <w:pPr>
              <w:spacing w:line="276" w:lineRule="auto"/>
              <w:rPr>
                <w:b/>
                <w:lang w:eastAsia="en-US"/>
              </w:rPr>
            </w:pPr>
          </w:p>
          <w:p w:rsidR="00955947" w:rsidRPr="00562483" w:rsidRDefault="00955947">
            <w:pPr>
              <w:spacing w:line="276" w:lineRule="auto"/>
              <w:rPr>
                <w:b/>
                <w:lang w:eastAsia="en-US"/>
              </w:rPr>
            </w:pPr>
          </w:p>
          <w:p w:rsidR="00955947" w:rsidRPr="00562483" w:rsidRDefault="00955947">
            <w:pPr>
              <w:spacing w:line="276" w:lineRule="auto"/>
              <w:rPr>
                <w:b/>
                <w:lang w:eastAsia="en-US"/>
              </w:rPr>
            </w:pPr>
          </w:p>
          <w:p w:rsidR="00955947" w:rsidRPr="00562483" w:rsidRDefault="00955947">
            <w:pPr>
              <w:spacing w:line="276" w:lineRule="auto"/>
              <w:rPr>
                <w:b/>
                <w:lang w:eastAsia="en-US"/>
              </w:rPr>
            </w:pPr>
          </w:p>
          <w:p w:rsidR="00955947" w:rsidRPr="00562483" w:rsidRDefault="00955947">
            <w:pPr>
              <w:tabs>
                <w:tab w:val="left" w:pos="2480"/>
              </w:tabs>
              <w:spacing w:line="276" w:lineRule="auto"/>
              <w:jc w:val="center"/>
              <w:rPr>
                <w:b/>
                <w:sz w:val="68"/>
                <w:szCs w:val="68"/>
                <w:lang w:eastAsia="en-US"/>
              </w:rPr>
            </w:pPr>
            <w:r w:rsidRPr="00562483">
              <w:rPr>
                <w:b/>
                <w:sz w:val="68"/>
                <w:szCs w:val="68"/>
                <w:lang w:eastAsia="en-US"/>
              </w:rPr>
              <w:t>ПОЛОЖЕНИЕ</w:t>
            </w:r>
          </w:p>
          <w:p w:rsidR="00955947" w:rsidRPr="00562483" w:rsidRDefault="00955947">
            <w:pPr>
              <w:tabs>
                <w:tab w:val="left" w:pos="2480"/>
              </w:tabs>
              <w:spacing w:line="276" w:lineRule="auto"/>
              <w:jc w:val="center"/>
              <w:rPr>
                <w:b/>
                <w:sz w:val="36"/>
                <w:szCs w:val="36"/>
                <w:lang w:eastAsia="en-US"/>
              </w:rPr>
            </w:pPr>
            <w:r w:rsidRPr="00562483">
              <w:rPr>
                <w:b/>
                <w:sz w:val="36"/>
                <w:szCs w:val="36"/>
                <w:lang w:eastAsia="en-US"/>
              </w:rPr>
              <w:t>о распределении стимулирующего фонда оплаты труда</w:t>
            </w:r>
          </w:p>
          <w:p w:rsidR="00955947" w:rsidRPr="00562483" w:rsidRDefault="00955947">
            <w:pPr>
              <w:tabs>
                <w:tab w:val="left" w:pos="2480"/>
              </w:tabs>
              <w:spacing w:line="276" w:lineRule="auto"/>
              <w:jc w:val="center"/>
              <w:rPr>
                <w:b/>
                <w:sz w:val="36"/>
                <w:szCs w:val="36"/>
                <w:lang w:eastAsia="en-US"/>
              </w:rPr>
            </w:pPr>
            <w:r w:rsidRPr="00562483">
              <w:rPr>
                <w:b/>
                <w:sz w:val="36"/>
                <w:szCs w:val="36"/>
                <w:lang w:eastAsia="en-US"/>
              </w:rPr>
              <w:t xml:space="preserve">Муниципального бюджетного образовательного </w:t>
            </w:r>
          </w:p>
          <w:p w:rsidR="00955947" w:rsidRPr="00562483" w:rsidRDefault="00955947">
            <w:pPr>
              <w:tabs>
                <w:tab w:val="left" w:pos="2480"/>
              </w:tabs>
              <w:spacing w:line="276" w:lineRule="auto"/>
              <w:jc w:val="center"/>
              <w:rPr>
                <w:b/>
                <w:sz w:val="36"/>
                <w:szCs w:val="36"/>
                <w:lang w:eastAsia="en-US"/>
              </w:rPr>
            </w:pPr>
            <w:r w:rsidRPr="00562483">
              <w:rPr>
                <w:b/>
                <w:sz w:val="36"/>
                <w:szCs w:val="36"/>
                <w:lang w:eastAsia="en-US"/>
              </w:rPr>
              <w:t xml:space="preserve">учреждения дополнительного образования детей </w:t>
            </w:r>
          </w:p>
          <w:p w:rsidR="00955947" w:rsidRPr="00562483" w:rsidRDefault="00955947">
            <w:pPr>
              <w:tabs>
                <w:tab w:val="left" w:pos="2480"/>
              </w:tabs>
              <w:spacing w:line="276" w:lineRule="auto"/>
              <w:jc w:val="center"/>
              <w:rPr>
                <w:b/>
                <w:sz w:val="36"/>
                <w:szCs w:val="36"/>
                <w:lang w:eastAsia="en-US"/>
              </w:rPr>
            </w:pPr>
            <w:r w:rsidRPr="00562483">
              <w:rPr>
                <w:b/>
                <w:sz w:val="36"/>
                <w:szCs w:val="36"/>
                <w:lang w:eastAsia="en-US"/>
              </w:rPr>
              <w:t>"Станция юных техников имени П.В. Лосоногова"</w:t>
            </w:r>
          </w:p>
          <w:p w:rsidR="00955947" w:rsidRPr="00562483" w:rsidRDefault="00955947">
            <w:pPr>
              <w:spacing w:line="276" w:lineRule="auto"/>
              <w:rPr>
                <w:b/>
                <w:lang w:eastAsia="en-US"/>
              </w:rPr>
            </w:pPr>
          </w:p>
          <w:p w:rsidR="00955947" w:rsidRPr="00562483" w:rsidRDefault="00955947">
            <w:pPr>
              <w:spacing w:line="276" w:lineRule="auto"/>
              <w:rPr>
                <w:b/>
                <w:lang w:eastAsia="en-US"/>
              </w:rPr>
            </w:pPr>
          </w:p>
          <w:p w:rsidR="00955947" w:rsidRPr="00562483" w:rsidRDefault="00955947">
            <w:pPr>
              <w:spacing w:line="276" w:lineRule="auto"/>
              <w:rPr>
                <w:b/>
                <w:lang w:eastAsia="en-US"/>
              </w:rPr>
            </w:pPr>
          </w:p>
          <w:p w:rsidR="00955947" w:rsidRPr="00562483" w:rsidRDefault="00955947">
            <w:pPr>
              <w:spacing w:line="276" w:lineRule="auto"/>
              <w:rPr>
                <w:b/>
                <w:lang w:eastAsia="en-US"/>
              </w:rPr>
            </w:pPr>
          </w:p>
          <w:p w:rsidR="00955947" w:rsidRPr="00562483" w:rsidRDefault="00955947">
            <w:pPr>
              <w:spacing w:line="276" w:lineRule="auto"/>
              <w:rPr>
                <w:b/>
                <w:lang w:eastAsia="en-US"/>
              </w:rPr>
            </w:pPr>
          </w:p>
          <w:p w:rsidR="00955947" w:rsidRPr="00562483" w:rsidRDefault="00955947">
            <w:pPr>
              <w:spacing w:line="276" w:lineRule="auto"/>
              <w:rPr>
                <w:b/>
                <w:lang w:eastAsia="en-US"/>
              </w:rPr>
            </w:pPr>
          </w:p>
          <w:tbl>
            <w:tblPr>
              <w:tblStyle w:val="a8"/>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30"/>
              <w:gridCol w:w="3004"/>
            </w:tblGrid>
            <w:tr w:rsidR="00562483" w:rsidRPr="00562483">
              <w:trPr>
                <w:trHeight w:val="2691"/>
              </w:trPr>
              <w:tc>
                <w:tcPr>
                  <w:tcW w:w="5730" w:type="dxa"/>
                </w:tcPr>
                <w:p w:rsidR="00955947" w:rsidRPr="00562483" w:rsidRDefault="00955947">
                  <w:pPr>
                    <w:rPr>
                      <w:b/>
                    </w:rPr>
                  </w:pPr>
                </w:p>
                <w:p w:rsidR="00955947" w:rsidRPr="00562483" w:rsidRDefault="00955947">
                  <w:pPr>
                    <w:rPr>
                      <w:b/>
                    </w:rPr>
                  </w:pPr>
                  <w:r w:rsidRPr="00562483">
                    <w:rPr>
                      <w:b/>
                    </w:rPr>
                    <w:t xml:space="preserve">СОГЛАСОВАНО:                                                                                      </w:t>
                  </w:r>
                </w:p>
                <w:p w:rsidR="00955947" w:rsidRPr="00562483" w:rsidRDefault="00955947">
                  <w:r w:rsidRPr="00562483">
                    <w:rPr>
                      <w:b/>
                    </w:rPr>
                    <w:t xml:space="preserve">Председатель </w:t>
                  </w:r>
                  <w:proofErr w:type="gramStart"/>
                  <w:r w:rsidRPr="00562483">
                    <w:rPr>
                      <w:b/>
                    </w:rPr>
                    <w:t>первичной</w:t>
                  </w:r>
                  <w:proofErr w:type="gramEnd"/>
                  <w:r w:rsidRPr="00562483">
                    <w:rPr>
                      <w:b/>
                    </w:rPr>
                    <w:t xml:space="preserve">                                                                          </w:t>
                  </w:r>
                </w:p>
                <w:p w:rsidR="00955947" w:rsidRPr="00562483" w:rsidRDefault="00955947">
                  <w:r w:rsidRPr="00562483">
                    <w:rPr>
                      <w:b/>
                    </w:rPr>
                    <w:t xml:space="preserve">профсоюзной организации </w:t>
                  </w:r>
                </w:p>
                <w:p w:rsidR="00955947" w:rsidRPr="00562483" w:rsidRDefault="00955947">
                  <w:r w:rsidRPr="00562483">
                    <w:t xml:space="preserve">_____________ </w:t>
                  </w:r>
                  <w:r w:rsidRPr="00562483">
                    <w:rPr>
                      <w:b/>
                    </w:rPr>
                    <w:t>О.А. Батенькова</w:t>
                  </w:r>
                </w:p>
                <w:p w:rsidR="00955947" w:rsidRPr="00562483" w:rsidRDefault="00955947">
                  <w:r w:rsidRPr="00562483">
                    <w:rPr>
                      <w:b/>
                    </w:rPr>
                    <w:t>Протокол заседания</w:t>
                  </w:r>
                  <w:r w:rsidRPr="00562483">
                    <w:t xml:space="preserve"> </w:t>
                  </w:r>
                  <w:r w:rsidRPr="00562483">
                    <w:rPr>
                      <w:b/>
                    </w:rPr>
                    <w:t xml:space="preserve">ПК № </w:t>
                  </w:r>
                  <w:r w:rsidR="00D751FF" w:rsidRPr="00562483">
                    <w:rPr>
                      <w:b/>
                    </w:rPr>
                    <w:t>__</w:t>
                  </w:r>
                </w:p>
                <w:p w:rsidR="00955947" w:rsidRPr="00562483" w:rsidRDefault="00955947" w:rsidP="00D751FF">
                  <w:pPr>
                    <w:rPr>
                      <w:b/>
                    </w:rPr>
                  </w:pPr>
                  <w:r w:rsidRPr="00562483">
                    <w:rPr>
                      <w:b/>
                    </w:rPr>
                    <w:t xml:space="preserve"> </w:t>
                  </w:r>
                  <w:r w:rsidRPr="00562483">
                    <w:rPr>
                      <w:b/>
                      <w:u w:val="single"/>
                    </w:rPr>
                    <w:t xml:space="preserve">" </w:t>
                  </w:r>
                  <w:r w:rsidR="00D751FF" w:rsidRPr="00562483">
                    <w:rPr>
                      <w:b/>
                      <w:u w:val="single"/>
                    </w:rPr>
                    <w:t>___</w:t>
                  </w:r>
                  <w:r w:rsidRPr="00562483">
                    <w:rPr>
                      <w:b/>
                      <w:u w:val="single"/>
                    </w:rPr>
                    <w:t xml:space="preserve"> " </w:t>
                  </w:r>
                  <w:r w:rsidR="00D751FF" w:rsidRPr="00562483">
                    <w:rPr>
                      <w:b/>
                      <w:u w:val="single"/>
                    </w:rPr>
                    <w:t>____________</w:t>
                  </w:r>
                  <w:r w:rsidRPr="00562483">
                    <w:rPr>
                      <w:b/>
                      <w:u w:val="single"/>
                    </w:rPr>
                    <w:t xml:space="preserve">  2013 г.</w:t>
                  </w:r>
                </w:p>
              </w:tc>
              <w:tc>
                <w:tcPr>
                  <w:tcW w:w="3004" w:type="dxa"/>
                </w:tcPr>
                <w:p w:rsidR="00955947" w:rsidRPr="00562483" w:rsidRDefault="00955947">
                  <w:pPr>
                    <w:rPr>
                      <w:b/>
                    </w:rPr>
                  </w:pPr>
                </w:p>
                <w:p w:rsidR="00955947" w:rsidRPr="00562483" w:rsidRDefault="00955947">
                  <w:pPr>
                    <w:rPr>
                      <w:b/>
                    </w:rPr>
                  </w:pPr>
                  <w:r w:rsidRPr="00562483">
                    <w:rPr>
                      <w:b/>
                    </w:rPr>
                    <w:t>ПРИНЯТО:</w:t>
                  </w:r>
                </w:p>
                <w:p w:rsidR="00955947" w:rsidRPr="00562483" w:rsidRDefault="00955947">
                  <w:pPr>
                    <w:rPr>
                      <w:b/>
                    </w:rPr>
                  </w:pPr>
                  <w:r w:rsidRPr="00562483">
                    <w:rPr>
                      <w:b/>
                    </w:rPr>
                    <w:t>На общем собрании</w:t>
                  </w:r>
                </w:p>
                <w:p w:rsidR="00955947" w:rsidRPr="00562483" w:rsidRDefault="00955947">
                  <w:pPr>
                    <w:rPr>
                      <w:b/>
                    </w:rPr>
                  </w:pPr>
                  <w:r w:rsidRPr="00562483">
                    <w:rPr>
                      <w:b/>
                    </w:rPr>
                    <w:t xml:space="preserve"> трудового коллектива</w:t>
                  </w:r>
                </w:p>
                <w:p w:rsidR="00955947" w:rsidRPr="00562483" w:rsidRDefault="00955947"/>
                <w:p w:rsidR="00955947" w:rsidRPr="00562483" w:rsidRDefault="00955947">
                  <w:r w:rsidRPr="00562483">
                    <w:rPr>
                      <w:b/>
                    </w:rPr>
                    <w:t xml:space="preserve">Протокол № </w:t>
                  </w:r>
                  <w:r w:rsidR="00D751FF" w:rsidRPr="00562483">
                    <w:rPr>
                      <w:b/>
                    </w:rPr>
                    <w:t>___</w:t>
                  </w:r>
                </w:p>
                <w:p w:rsidR="00955947" w:rsidRPr="00562483" w:rsidRDefault="00955947" w:rsidP="00D751FF">
                  <w:r w:rsidRPr="00562483">
                    <w:rPr>
                      <w:b/>
                      <w:u w:val="single"/>
                    </w:rPr>
                    <w:t xml:space="preserve">" </w:t>
                  </w:r>
                  <w:r w:rsidR="00D751FF" w:rsidRPr="00562483">
                    <w:rPr>
                      <w:b/>
                      <w:u w:val="single"/>
                    </w:rPr>
                    <w:t>____</w:t>
                  </w:r>
                  <w:r w:rsidRPr="00562483">
                    <w:rPr>
                      <w:b/>
                      <w:u w:val="single"/>
                    </w:rPr>
                    <w:t xml:space="preserve">" </w:t>
                  </w:r>
                  <w:r w:rsidR="00D751FF" w:rsidRPr="00562483">
                    <w:rPr>
                      <w:b/>
                      <w:u w:val="single"/>
                    </w:rPr>
                    <w:t>_________</w:t>
                  </w:r>
                  <w:r w:rsidRPr="00562483">
                    <w:rPr>
                      <w:b/>
                      <w:u w:val="single"/>
                    </w:rPr>
                    <w:t xml:space="preserve">  2013г.</w:t>
                  </w:r>
                </w:p>
              </w:tc>
            </w:tr>
          </w:tbl>
          <w:p w:rsidR="00955947" w:rsidRPr="00562483" w:rsidRDefault="00955947" w:rsidP="00955947">
            <w:pPr>
              <w:tabs>
                <w:tab w:val="left" w:pos="4305"/>
              </w:tabs>
              <w:spacing w:line="276" w:lineRule="auto"/>
              <w:rPr>
                <w:b/>
                <w:lang w:eastAsia="en-US"/>
              </w:rPr>
            </w:pPr>
            <w:r w:rsidRPr="00562483">
              <w:rPr>
                <w:lang w:eastAsia="en-US"/>
              </w:rPr>
              <w:tab/>
            </w:r>
            <w:r w:rsidRPr="00562483">
              <w:rPr>
                <w:b/>
                <w:lang w:eastAsia="en-US"/>
              </w:rPr>
              <w:t>2013</w:t>
            </w:r>
          </w:p>
        </w:tc>
      </w:tr>
    </w:tbl>
    <w:p w:rsidR="00955947" w:rsidRPr="00562483" w:rsidRDefault="00955947" w:rsidP="00955947"/>
    <w:p w:rsidR="00955947" w:rsidRPr="00562483" w:rsidRDefault="00955947" w:rsidP="00955947">
      <w:pPr>
        <w:pStyle w:val="a7"/>
        <w:numPr>
          <w:ilvl w:val="0"/>
          <w:numId w:val="1"/>
        </w:numPr>
        <w:ind w:left="3686" w:hanging="303"/>
        <w:rPr>
          <w:b/>
        </w:rPr>
      </w:pPr>
      <w:r w:rsidRPr="00562483">
        <w:rPr>
          <w:b/>
        </w:rPr>
        <w:lastRenderedPageBreak/>
        <w:t>Общие положения</w:t>
      </w:r>
    </w:p>
    <w:p w:rsidR="00955947" w:rsidRPr="00562483" w:rsidRDefault="00955947" w:rsidP="00744A34">
      <w:pPr>
        <w:ind w:firstLine="720"/>
        <w:jc w:val="both"/>
      </w:pPr>
      <w:r w:rsidRPr="00562483">
        <w:t xml:space="preserve">1.1. </w:t>
      </w:r>
      <w:proofErr w:type="gramStart"/>
      <w:r w:rsidRPr="00562483">
        <w:t xml:space="preserve">В соответствии </w:t>
      </w:r>
      <w:r w:rsidRPr="00562483">
        <w:rPr>
          <w:lang w:val="en-US"/>
        </w:rPr>
        <w:t>c</w:t>
      </w:r>
      <w:r w:rsidRPr="00562483">
        <w:t xml:space="preserve">  постановлением Коллегии администрации Осинниковского городского округа от 28.03.2011 № 410-П и Положением «Об оплате труда Муниципального бюджетного образовательного учреждения дополнительного образования детей «Станция юных техников имени П.В. Лосоногова» стимулирование работников Муниципального бюджетного образовательного учреждения дополнительного образования детей «Станция юных техников имени П.В. Лосоногова» (далее  МБОУ ДОД СЮТ) осуществляется в целях усиления материальной заинтересованности работников МБОУ ДОД</w:t>
      </w:r>
      <w:proofErr w:type="gramEnd"/>
      <w:r w:rsidRPr="00562483">
        <w:t xml:space="preserve"> СЮТ,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успешного и добросовестного исполнения должностных обязанностей, а также оказание материальной помощи.</w:t>
      </w:r>
    </w:p>
    <w:p w:rsidR="00955947" w:rsidRPr="00562483" w:rsidRDefault="00955947" w:rsidP="00744A34">
      <w:pPr>
        <w:ind w:firstLine="708"/>
        <w:jc w:val="both"/>
      </w:pPr>
      <w:proofErr w:type="gramStart"/>
      <w:r w:rsidRPr="00562483">
        <w:t>Основанием для стимулирования работников,   является качественное исполнение должностных обязанностей, строгое соблюдение Устава МБОУ ДОД СЮТ,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директора МБОУ ДОД СЮТ и  решений педагогического совета учреждения.</w:t>
      </w:r>
      <w:proofErr w:type="gramEnd"/>
    </w:p>
    <w:p w:rsidR="00955947" w:rsidRPr="00562483" w:rsidRDefault="00955947" w:rsidP="00744A34">
      <w:pPr>
        <w:pStyle w:val="a5"/>
        <w:ind w:firstLine="708"/>
        <w:jc w:val="both"/>
        <w:rPr>
          <w:rFonts w:ascii="Times New Roman" w:hAnsi="Times New Roman" w:cs="Times New Roman"/>
          <w:sz w:val="24"/>
          <w:szCs w:val="24"/>
        </w:rPr>
      </w:pPr>
      <w:r w:rsidRPr="00562483">
        <w:rPr>
          <w:rFonts w:ascii="Times New Roman" w:hAnsi="Times New Roman" w:cs="Times New Roman"/>
          <w:sz w:val="24"/>
          <w:szCs w:val="24"/>
        </w:rPr>
        <w:t>1.2.МБОУ ДОД СЮТ самостоятельно определяет долю стимулирующей части фонда оплаты труда,  и распределяет его на стимулирующие выплаты в пределах рекомендуемых значений по видам от стимулирующего фонда:</w:t>
      </w:r>
    </w:p>
    <w:p w:rsidR="002538EF" w:rsidRPr="00562483" w:rsidRDefault="00955947" w:rsidP="002538EF">
      <w:pPr>
        <w:pStyle w:val="a7"/>
        <w:numPr>
          <w:ilvl w:val="0"/>
          <w:numId w:val="2"/>
        </w:numPr>
        <w:jc w:val="both"/>
      </w:pPr>
      <w:r w:rsidRPr="00562483">
        <w:t xml:space="preserve">премиальные выплаты по итогам работы </w:t>
      </w:r>
      <w:r w:rsidR="002538EF" w:rsidRPr="00562483">
        <w:t>(</w:t>
      </w:r>
      <w:r w:rsidRPr="00562483">
        <w:t>не менее  60</w:t>
      </w:r>
      <w:r w:rsidR="002538EF" w:rsidRPr="00562483">
        <w:t>% от стимулирующего фонда), «установление размеров стимулирующего фонда для педагогических и других работников производится раздельно и составляет для педагогических работников не менее 60 %, для учебно-вспомогательного и обслуживающего персонала не менее 35 %;</w:t>
      </w:r>
    </w:p>
    <w:p w:rsidR="00955947" w:rsidRPr="00562483" w:rsidRDefault="00955947" w:rsidP="00744A34">
      <w:pPr>
        <w:pStyle w:val="a7"/>
        <w:numPr>
          <w:ilvl w:val="0"/>
          <w:numId w:val="2"/>
        </w:numPr>
        <w:jc w:val="both"/>
      </w:pPr>
      <w:r w:rsidRPr="00562483">
        <w:t xml:space="preserve">выплаты за интенсивность и высокие результаты работы </w:t>
      </w:r>
    </w:p>
    <w:p w:rsidR="00955947" w:rsidRPr="00562483" w:rsidRDefault="00955947" w:rsidP="00744A34">
      <w:pPr>
        <w:pStyle w:val="a7"/>
        <w:numPr>
          <w:ilvl w:val="0"/>
          <w:numId w:val="2"/>
        </w:numPr>
        <w:jc w:val="both"/>
      </w:pPr>
      <w:r w:rsidRPr="00562483">
        <w:t xml:space="preserve">выплаты за качество выполняемых работ </w:t>
      </w:r>
    </w:p>
    <w:p w:rsidR="00955947" w:rsidRPr="00FB0B10" w:rsidRDefault="00955947" w:rsidP="00744A34">
      <w:pPr>
        <w:pStyle w:val="a7"/>
        <w:numPr>
          <w:ilvl w:val="0"/>
          <w:numId w:val="2"/>
        </w:numPr>
        <w:jc w:val="both"/>
      </w:pPr>
      <w:r w:rsidRPr="00562483">
        <w:t xml:space="preserve">выплаты за стаж непрерывной работы, выслугу лет  </w:t>
      </w:r>
    </w:p>
    <w:p w:rsidR="00FB0B10" w:rsidRPr="00562483" w:rsidRDefault="00FB0B10" w:rsidP="00744A34">
      <w:pPr>
        <w:pStyle w:val="a7"/>
        <w:numPr>
          <w:ilvl w:val="0"/>
          <w:numId w:val="2"/>
        </w:numPr>
        <w:jc w:val="both"/>
      </w:pPr>
      <w:r>
        <w:t>выплаты молодым специалистам и наставникам</w:t>
      </w:r>
    </w:p>
    <w:p w:rsidR="00955947" w:rsidRPr="00562483" w:rsidRDefault="00955947" w:rsidP="00744A34">
      <w:pPr>
        <w:pStyle w:val="a7"/>
        <w:numPr>
          <w:ilvl w:val="0"/>
          <w:numId w:val="2"/>
        </w:numPr>
        <w:jc w:val="both"/>
      </w:pPr>
      <w:r w:rsidRPr="00562483">
        <w:t>иные поощрительные и разовые выплаты не более 5%.</w:t>
      </w:r>
    </w:p>
    <w:p w:rsidR="002538EF" w:rsidRPr="00562483" w:rsidRDefault="002538EF" w:rsidP="002538EF">
      <w:pPr>
        <w:ind w:firstLine="567"/>
        <w:jc w:val="both"/>
      </w:pPr>
      <w:r w:rsidRPr="00562483">
        <w:t>Стимулирующие выплаты работникам устанавливаются пропорционально объему выполненных работ или фактически отработанному времени.</w:t>
      </w:r>
    </w:p>
    <w:p w:rsidR="00955947" w:rsidRPr="00562483" w:rsidRDefault="00955947" w:rsidP="00744A34">
      <w:pPr>
        <w:ind w:firstLine="708"/>
        <w:jc w:val="both"/>
      </w:pPr>
      <w:r w:rsidRPr="00562483">
        <w:t>Долю каждого вида выплат МБОУ ДОД СЮТ  определяет самостоятельно и утверждает настоящим положением  по согласованию с выборным профсоюзным органом и Советом учреждения.</w:t>
      </w:r>
    </w:p>
    <w:p w:rsidR="00955947" w:rsidRPr="00562483" w:rsidRDefault="00955947" w:rsidP="00744A34">
      <w:pPr>
        <w:pStyle w:val="a5"/>
        <w:ind w:firstLine="708"/>
        <w:jc w:val="both"/>
        <w:rPr>
          <w:rFonts w:ascii="Times New Roman" w:hAnsi="Times New Roman" w:cs="Times New Roman"/>
          <w:sz w:val="24"/>
          <w:szCs w:val="24"/>
        </w:rPr>
      </w:pPr>
    </w:p>
    <w:p w:rsidR="00955947" w:rsidRPr="00562483" w:rsidRDefault="00955947" w:rsidP="00744A34">
      <w:pPr>
        <w:pStyle w:val="a5"/>
        <w:jc w:val="center"/>
        <w:rPr>
          <w:rFonts w:ascii="Times New Roman" w:hAnsi="Times New Roman" w:cs="Times New Roman"/>
          <w:b/>
          <w:sz w:val="24"/>
          <w:szCs w:val="24"/>
        </w:rPr>
      </w:pPr>
      <w:r w:rsidRPr="00562483">
        <w:rPr>
          <w:rFonts w:ascii="Times New Roman" w:hAnsi="Times New Roman" w:cs="Times New Roman"/>
          <w:b/>
          <w:sz w:val="24"/>
          <w:szCs w:val="24"/>
          <w:lang w:val="en-US"/>
        </w:rPr>
        <w:t>II</w:t>
      </w:r>
      <w:r w:rsidRPr="00562483">
        <w:rPr>
          <w:rFonts w:ascii="Times New Roman" w:hAnsi="Times New Roman" w:cs="Times New Roman"/>
          <w:b/>
          <w:sz w:val="24"/>
          <w:szCs w:val="24"/>
        </w:rPr>
        <w:t>. Порядок установления премиальных выплат по итогам работы</w:t>
      </w:r>
    </w:p>
    <w:p w:rsidR="00955947" w:rsidRPr="00562483" w:rsidRDefault="00955947" w:rsidP="00744A34">
      <w:pPr>
        <w:pStyle w:val="a5"/>
        <w:jc w:val="both"/>
        <w:rPr>
          <w:rFonts w:ascii="Times New Roman" w:hAnsi="Times New Roman" w:cs="Times New Roman"/>
          <w:sz w:val="24"/>
          <w:szCs w:val="24"/>
        </w:rPr>
      </w:pPr>
    </w:p>
    <w:p w:rsidR="00955947" w:rsidRPr="00562483" w:rsidRDefault="00955947" w:rsidP="00744A34">
      <w:pPr>
        <w:shd w:val="clear" w:color="auto" w:fill="FFFFFF"/>
        <w:jc w:val="both"/>
      </w:pPr>
      <w:r w:rsidRPr="00562483">
        <w:tab/>
        <w:t>2.1. Установление премиальных выплат работникам МБОУ ДОД СЮТ  из средств стимулирующего фонда по итогам работы осуществляется советом Учреждения,  с обязательным участием в нем представителя первичной профсоюзной организации.</w:t>
      </w:r>
    </w:p>
    <w:p w:rsidR="00955947" w:rsidRPr="00562483" w:rsidRDefault="00955947" w:rsidP="00744A34">
      <w:pPr>
        <w:pStyle w:val="a5"/>
        <w:ind w:firstLine="708"/>
        <w:jc w:val="both"/>
        <w:rPr>
          <w:rFonts w:ascii="Times New Roman" w:hAnsi="Times New Roman" w:cs="Times New Roman"/>
          <w:sz w:val="24"/>
          <w:szCs w:val="24"/>
        </w:rPr>
      </w:pPr>
      <w:r w:rsidRPr="00562483">
        <w:rPr>
          <w:rFonts w:ascii="Times New Roman" w:hAnsi="Times New Roman" w:cs="Times New Roman"/>
          <w:sz w:val="24"/>
          <w:szCs w:val="24"/>
        </w:rPr>
        <w:t xml:space="preserve">Премиальные выплаты устанавливаются работникам на основании результатов их деятельности 1 раз в 4 месяца, и выплачиваются ежемесячно, что позволяет учитывать динамику творческих достижений. </w:t>
      </w:r>
    </w:p>
    <w:p w:rsidR="00295DBB" w:rsidRPr="00562483" w:rsidRDefault="00295DBB" w:rsidP="00744A34">
      <w:pPr>
        <w:pStyle w:val="a5"/>
        <w:ind w:firstLine="708"/>
        <w:jc w:val="both"/>
        <w:rPr>
          <w:rFonts w:ascii="Times New Roman" w:hAnsi="Times New Roman" w:cs="Times New Roman"/>
          <w:sz w:val="24"/>
          <w:szCs w:val="24"/>
        </w:rPr>
      </w:pPr>
      <w:r w:rsidRPr="00562483">
        <w:rPr>
          <w:rFonts w:ascii="Times New Roman" w:hAnsi="Times New Roman" w:cs="Times New Roman"/>
          <w:sz w:val="24"/>
          <w:szCs w:val="24"/>
        </w:rPr>
        <w:t>В случае</w:t>
      </w:r>
      <w:proofErr w:type="gramStart"/>
      <w:r w:rsidRPr="00562483">
        <w:rPr>
          <w:rFonts w:ascii="Times New Roman" w:hAnsi="Times New Roman" w:cs="Times New Roman"/>
          <w:sz w:val="24"/>
          <w:szCs w:val="24"/>
        </w:rPr>
        <w:t>,</w:t>
      </w:r>
      <w:proofErr w:type="gramEnd"/>
      <w:r w:rsidRPr="00562483">
        <w:rPr>
          <w:rFonts w:ascii="Times New Roman" w:hAnsi="Times New Roman" w:cs="Times New Roman"/>
          <w:sz w:val="24"/>
          <w:szCs w:val="24"/>
        </w:rPr>
        <w:t xml:space="preserve"> если работник/молодой специалист при приеме на работу не имеет качественных показателей для заполнения оценочного листа, устанавливается следующая стимулирующая выплата:</w:t>
      </w:r>
    </w:p>
    <w:p w:rsidR="00295DBB" w:rsidRPr="00562483" w:rsidRDefault="00295DBB" w:rsidP="00295DBB">
      <w:pPr>
        <w:pStyle w:val="a5"/>
        <w:numPr>
          <w:ilvl w:val="0"/>
          <w:numId w:val="10"/>
        </w:numPr>
        <w:jc w:val="both"/>
        <w:rPr>
          <w:rFonts w:ascii="Times New Roman" w:hAnsi="Times New Roman" w:cs="Times New Roman"/>
          <w:sz w:val="24"/>
          <w:szCs w:val="24"/>
        </w:rPr>
      </w:pPr>
      <w:r w:rsidRPr="00562483">
        <w:rPr>
          <w:rFonts w:ascii="Times New Roman" w:hAnsi="Times New Roman" w:cs="Times New Roman"/>
          <w:sz w:val="24"/>
          <w:szCs w:val="24"/>
        </w:rPr>
        <w:t>Педагогическим работникам до 5000 рублей;</w:t>
      </w:r>
    </w:p>
    <w:p w:rsidR="00295DBB" w:rsidRPr="00562483" w:rsidRDefault="00295DBB" w:rsidP="00295DBB">
      <w:pPr>
        <w:pStyle w:val="a5"/>
        <w:numPr>
          <w:ilvl w:val="0"/>
          <w:numId w:val="10"/>
        </w:numPr>
        <w:jc w:val="both"/>
        <w:rPr>
          <w:rFonts w:ascii="Times New Roman" w:hAnsi="Times New Roman" w:cs="Times New Roman"/>
          <w:sz w:val="24"/>
          <w:szCs w:val="24"/>
        </w:rPr>
      </w:pPr>
      <w:r w:rsidRPr="00562483">
        <w:rPr>
          <w:rFonts w:ascii="Times New Roman" w:hAnsi="Times New Roman" w:cs="Times New Roman"/>
          <w:sz w:val="24"/>
          <w:szCs w:val="24"/>
        </w:rPr>
        <w:t>Учебно-вспомогательному и обслуживающему персоналу до 3000 рублей.</w:t>
      </w:r>
    </w:p>
    <w:p w:rsidR="00955947" w:rsidRPr="00562483" w:rsidRDefault="00955947" w:rsidP="00744A34">
      <w:pPr>
        <w:pStyle w:val="a5"/>
        <w:ind w:firstLine="708"/>
        <w:jc w:val="both"/>
        <w:rPr>
          <w:rFonts w:ascii="Times New Roman" w:hAnsi="Times New Roman" w:cs="Times New Roman"/>
          <w:sz w:val="24"/>
          <w:szCs w:val="24"/>
        </w:rPr>
      </w:pPr>
      <w:r w:rsidRPr="00562483">
        <w:rPr>
          <w:rFonts w:ascii="Times New Roman" w:hAnsi="Times New Roman" w:cs="Times New Roman"/>
          <w:sz w:val="24"/>
          <w:szCs w:val="24"/>
        </w:rPr>
        <w:t>Размеры  выплат по итогам работы устанавливаются в абсолютном значении и   ограничиваются только возможностями МБОУ ДОД СЮТ.</w:t>
      </w:r>
    </w:p>
    <w:p w:rsidR="00955947" w:rsidRPr="00562483" w:rsidRDefault="00955947" w:rsidP="00744A34">
      <w:pPr>
        <w:pStyle w:val="a5"/>
        <w:ind w:firstLine="708"/>
        <w:jc w:val="both"/>
        <w:rPr>
          <w:rFonts w:ascii="Times New Roman" w:hAnsi="Times New Roman" w:cs="Times New Roman"/>
          <w:sz w:val="24"/>
          <w:szCs w:val="24"/>
        </w:rPr>
      </w:pPr>
      <w:r w:rsidRPr="00562483">
        <w:rPr>
          <w:rFonts w:ascii="Times New Roman" w:hAnsi="Times New Roman" w:cs="Times New Roman"/>
          <w:sz w:val="24"/>
          <w:szCs w:val="24"/>
        </w:rPr>
        <w:lastRenderedPageBreak/>
        <w:t>2.2.Выплаты  не начисляются работникам при наличии административного  взыскания, а также  в случае нарушения трудовой дисциплины, невыполнении Устава учреждения, правил внутреннего трудового распорядка и других нормативных актов. Период  не начисления  премиальных  выплат определяется коллективным договором учреждения.</w:t>
      </w:r>
    </w:p>
    <w:p w:rsidR="00955947" w:rsidRPr="00562483" w:rsidRDefault="00955947" w:rsidP="00744A34">
      <w:pPr>
        <w:pStyle w:val="a5"/>
        <w:ind w:firstLine="708"/>
        <w:jc w:val="both"/>
        <w:rPr>
          <w:rFonts w:ascii="Times New Roman" w:hAnsi="Times New Roman" w:cs="Times New Roman"/>
          <w:sz w:val="24"/>
          <w:szCs w:val="24"/>
        </w:rPr>
      </w:pPr>
      <w:r w:rsidRPr="00562483">
        <w:rPr>
          <w:rFonts w:ascii="Times New Roman" w:hAnsi="Times New Roman" w:cs="Times New Roman"/>
          <w:sz w:val="24"/>
          <w:szCs w:val="24"/>
        </w:rPr>
        <w:t>2.3.МБОУ ДОД СЮТ  по согласованию с выборным профсоюзным органом  устанавливает критерии по каждому виду стимулирующих выплат в разрезе категорий работников.</w:t>
      </w:r>
    </w:p>
    <w:p w:rsidR="00955947" w:rsidRPr="00562483" w:rsidRDefault="00955947" w:rsidP="00744A34">
      <w:pPr>
        <w:pStyle w:val="a5"/>
        <w:ind w:firstLine="708"/>
        <w:jc w:val="both"/>
        <w:rPr>
          <w:rFonts w:ascii="Times New Roman" w:hAnsi="Times New Roman" w:cs="Times New Roman"/>
          <w:sz w:val="24"/>
          <w:szCs w:val="24"/>
        </w:rPr>
      </w:pPr>
      <w:r w:rsidRPr="00562483">
        <w:rPr>
          <w:rFonts w:ascii="Times New Roman" w:hAnsi="Times New Roman" w:cs="Times New Roman"/>
          <w:sz w:val="24"/>
          <w:szCs w:val="24"/>
        </w:rPr>
        <w:t xml:space="preserve">Перечень критериев эффективности деятельности по категориям  всех работников, на основании которых составляются оценочные листы, разрабатывается  самостоятельно с обязательным участием представителя первичной профсоюзной организации и может корректироваться (Приложение 1). </w:t>
      </w:r>
    </w:p>
    <w:p w:rsidR="00955947" w:rsidRPr="00562483" w:rsidRDefault="00955947" w:rsidP="00744A34">
      <w:pPr>
        <w:pStyle w:val="a5"/>
        <w:ind w:firstLine="708"/>
        <w:jc w:val="both"/>
        <w:rPr>
          <w:rFonts w:ascii="Times New Roman" w:hAnsi="Times New Roman" w:cs="Times New Roman"/>
          <w:sz w:val="24"/>
          <w:szCs w:val="24"/>
        </w:rPr>
      </w:pPr>
      <w:r w:rsidRPr="00562483">
        <w:rPr>
          <w:rFonts w:ascii="Times New Roman" w:hAnsi="Times New Roman" w:cs="Times New Roman"/>
          <w:sz w:val="24"/>
          <w:szCs w:val="24"/>
        </w:rPr>
        <w:t xml:space="preserve">Установление показателей стимулирования, не связанных с результативностью труда, не допускается. Показатели стимулирования должны быть относительно стабильными в течение учебного года.   </w:t>
      </w:r>
    </w:p>
    <w:p w:rsidR="00955947" w:rsidRPr="00562483" w:rsidRDefault="00955947" w:rsidP="00744A34">
      <w:pPr>
        <w:pStyle w:val="a5"/>
        <w:ind w:firstLine="708"/>
        <w:jc w:val="both"/>
        <w:rPr>
          <w:rFonts w:ascii="Times New Roman" w:hAnsi="Times New Roman" w:cs="Times New Roman"/>
          <w:sz w:val="24"/>
          <w:szCs w:val="24"/>
        </w:rPr>
      </w:pPr>
      <w:r w:rsidRPr="00562483">
        <w:rPr>
          <w:rFonts w:ascii="Times New Roman" w:hAnsi="Times New Roman" w:cs="Times New Roman"/>
          <w:sz w:val="24"/>
          <w:szCs w:val="24"/>
        </w:rPr>
        <w:t xml:space="preserve">К каждому показателю стимулирования устанавливаются индикаторы измерения. </w:t>
      </w:r>
    </w:p>
    <w:p w:rsidR="00955947" w:rsidRPr="00562483" w:rsidRDefault="00955947" w:rsidP="00744A34">
      <w:pPr>
        <w:ind w:firstLine="708"/>
        <w:jc w:val="both"/>
      </w:pPr>
      <w:r w:rsidRPr="00562483">
        <w:t>По решению учреждения индикаторы измерения показателей стимулирования оцениваются:</w:t>
      </w:r>
    </w:p>
    <w:p w:rsidR="00955947" w:rsidRPr="00562483" w:rsidRDefault="00955947" w:rsidP="00744A34">
      <w:pPr>
        <w:ind w:firstLine="708"/>
        <w:jc w:val="both"/>
      </w:pPr>
      <w:r w:rsidRPr="00562483">
        <w:t>количеством баллов;</w:t>
      </w:r>
    </w:p>
    <w:p w:rsidR="00955947" w:rsidRPr="00562483" w:rsidRDefault="00955947" w:rsidP="00744A34">
      <w:pPr>
        <w:ind w:firstLine="708"/>
        <w:jc w:val="both"/>
      </w:pPr>
      <w:r w:rsidRPr="00562483">
        <w:t>в процентном отношении к должностному окладу (ставке);</w:t>
      </w:r>
    </w:p>
    <w:p w:rsidR="00955947" w:rsidRPr="00562483" w:rsidRDefault="00955947" w:rsidP="00744A34">
      <w:pPr>
        <w:ind w:firstLine="708"/>
        <w:jc w:val="both"/>
      </w:pPr>
      <w:r w:rsidRPr="00562483">
        <w:t>в абсолютном значении;</w:t>
      </w:r>
    </w:p>
    <w:p w:rsidR="00955947" w:rsidRPr="00562483" w:rsidRDefault="00955947" w:rsidP="00744A34">
      <w:pPr>
        <w:ind w:firstLine="708"/>
        <w:jc w:val="both"/>
      </w:pPr>
      <w:r w:rsidRPr="00562483">
        <w:t xml:space="preserve">Единица измерения при оценивании значений индикаторов показателей стимулирования  закрепляется в локальном акте учреждения. </w:t>
      </w:r>
    </w:p>
    <w:p w:rsidR="00955947" w:rsidRPr="00562483" w:rsidRDefault="00955947" w:rsidP="00744A34">
      <w:pPr>
        <w:pStyle w:val="a5"/>
        <w:ind w:firstLine="708"/>
        <w:jc w:val="both"/>
        <w:rPr>
          <w:rFonts w:ascii="Times New Roman" w:hAnsi="Times New Roman" w:cs="Times New Roman"/>
          <w:sz w:val="24"/>
          <w:szCs w:val="24"/>
        </w:rPr>
      </w:pPr>
      <w:r w:rsidRPr="00562483">
        <w:rPr>
          <w:rFonts w:ascii="Times New Roman" w:hAnsi="Times New Roman" w:cs="Times New Roman"/>
          <w:sz w:val="24"/>
          <w:szCs w:val="24"/>
        </w:rPr>
        <w:t>Если у индикатора измерения имеется несколько вариантов уровней достигаемых значений, то каждый вариант должен иметь соответствующую оценку. Наивысший уровень достигнутого значения индикатора имеет максимальную оценку.</w:t>
      </w:r>
    </w:p>
    <w:p w:rsidR="00955947" w:rsidRPr="00562483" w:rsidRDefault="00955947" w:rsidP="00744A34">
      <w:pPr>
        <w:pStyle w:val="a5"/>
        <w:ind w:firstLine="708"/>
        <w:jc w:val="both"/>
        <w:rPr>
          <w:rFonts w:ascii="Times New Roman" w:hAnsi="Times New Roman" w:cs="Times New Roman"/>
          <w:sz w:val="24"/>
          <w:szCs w:val="24"/>
        </w:rPr>
      </w:pPr>
      <w:r w:rsidRPr="00562483">
        <w:rPr>
          <w:rFonts w:ascii="Times New Roman" w:hAnsi="Times New Roman" w:cs="Times New Roman"/>
          <w:sz w:val="24"/>
          <w:szCs w:val="24"/>
        </w:rPr>
        <w:t>Сумма  оценок  по индикаторам измерения составляет общую оценку  по показателю стимулирования.</w:t>
      </w:r>
    </w:p>
    <w:p w:rsidR="00955947" w:rsidRPr="00562483" w:rsidRDefault="00955947" w:rsidP="00744A34">
      <w:pPr>
        <w:pStyle w:val="a5"/>
        <w:ind w:firstLine="708"/>
        <w:jc w:val="both"/>
        <w:rPr>
          <w:rFonts w:ascii="Times New Roman" w:hAnsi="Times New Roman" w:cs="Times New Roman"/>
          <w:sz w:val="24"/>
          <w:szCs w:val="24"/>
        </w:rPr>
      </w:pPr>
      <w:r w:rsidRPr="00562483">
        <w:rPr>
          <w:rFonts w:ascii="Times New Roman" w:hAnsi="Times New Roman" w:cs="Times New Roman"/>
          <w:sz w:val="24"/>
          <w:szCs w:val="24"/>
        </w:rPr>
        <w:t>Сумма оценок по индикаторам измерения, имеющим наивысший уровень достигнутого значения, составляет максимальную оценку по показателю стимулирования.</w:t>
      </w:r>
    </w:p>
    <w:p w:rsidR="00955947" w:rsidRPr="00562483" w:rsidRDefault="00955947" w:rsidP="00744A34">
      <w:pPr>
        <w:shd w:val="clear" w:color="auto" w:fill="FFFFFF"/>
        <w:tabs>
          <w:tab w:val="left" w:pos="1445"/>
        </w:tabs>
        <w:ind w:firstLine="709"/>
        <w:jc w:val="both"/>
      </w:pPr>
      <w:r w:rsidRPr="00562483">
        <w:t>Сумма максимальных оценок показателей стимулирования по виду выплат составляет итоговую  максимальную оценку работника учреждения по виду выплат.</w:t>
      </w:r>
    </w:p>
    <w:p w:rsidR="00955947" w:rsidRPr="00562483" w:rsidRDefault="00955947" w:rsidP="00744A34">
      <w:pPr>
        <w:ind w:firstLine="708"/>
        <w:jc w:val="both"/>
      </w:pPr>
      <w:r w:rsidRPr="00562483">
        <w:t xml:space="preserve">2.4. Размер причитающихся премиальных выплат работникам учреждения определяется исходя из количества набранных оценок и стоимости единицы оценки. </w:t>
      </w:r>
    </w:p>
    <w:p w:rsidR="00955947" w:rsidRPr="00562483" w:rsidRDefault="00955947" w:rsidP="00744A34">
      <w:pPr>
        <w:ind w:firstLine="708"/>
        <w:jc w:val="both"/>
      </w:pPr>
      <w:r w:rsidRPr="00562483">
        <w:t xml:space="preserve">Стоимость единицы оценки  по виду выплат  определяется как частное от планового размера доли стимулирующего фонда, направленного на данную выплату (премиальные выплаты по итогам работы (не менее 60%); выплаты за интенсивность труда; выплаты за качество и высокие результаты работы с учетом сложившейся экономии по фонду оплаты труда, распределенной пропорционально видам выплат,  и фактически набранного количества  оценок всеми работниками учреждения по данной выплате. </w:t>
      </w:r>
    </w:p>
    <w:p w:rsidR="00955947" w:rsidRPr="00562483" w:rsidRDefault="00955947" w:rsidP="00744A34">
      <w:pPr>
        <w:ind w:firstLine="708"/>
        <w:jc w:val="both"/>
      </w:pPr>
      <w:r w:rsidRPr="00562483">
        <w:t>2.5. Учреждение самостоятельно устанавливает порядок и форму заполнения показателей стимулирования по видам стимулирующих выплат в разрезе категорий работников,  индикаторов измерения; порядок определения стоимости единицы оценки; возможность перерасчета  стоимости единицы оценки в расчетном периоде; порядок определения  размера причитающихся выплат,  которые закрепляются в локальных актах учреждения.</w:t>
      </w:r>
    </w:p>
    <w:p w:rsidR="00955947" w:rsidRPr="00562483" w:rsidRDefault="00955947" w:rsidP="00744A34">
      <w:pPr>
        <w:ind w:firstLine="708"/>
        <w:jc w:val="both"/>
      </w:pPr>
      <w:r w:rsidRPr="00562483">
        <w:t>2.6.Каждому работнику МБОУ ДОД СЮТ  1 раз в 4 месяца выдается оценочный лист, в котором работник проставляет баллы, в соответствии с критериями оценки качества. ( Приложение 2)</w:t>
      </w:r>
    </w:p>
    <w:p w:rsidR="00955947" w:rsidRPr="00562483" w:rsidRDefault="00955947" w:rsidP="00744A34">
      <w:pPr>
        <w:ind w:firstLine="708"/>
        <w:jc w:val="both"/>
      </w:pPr>
      <w:r w:rsidRPr="00562483">
        <w:t>2.7. Оценочные листы  педагогических работников с заполненной информацией в установленные сроки предоставляются заместителю директора по УВР и работников учебно-вспомогательного и обслуживающего персонала предоставляются  заместителю директора по АХЧ, на основании их составляется мониторинг (Приложение 3)</w:t>
      </w:r>
    </w:p>
    <w:p w:rsidR="00955947" w:rsidRPr="00562483" w:rsidRDefault="00955947" w:rsidP="00744A34">
      <w:pPr>
        <w:ind w:firstLine="708"/>
        <w:jc w:val="both"/>
      </w:pPr>
      <w:r w:rsidRPr="00562483">
        <w:lastRenderedPageBreak/>
        <w:t xml:space="preserve">2.8. Решение заседания оформляется протоколом, на основании  которого директор  МБОУ ДОД СЮТ  готовит проект приказа, который согласовывается с выборным органом первичной профсоюзной организации и председателем  Совета  Учреждения. Согласованный приказ по МБОУ ДОД СЮТ  является основанием для начисления стимулирующих выплат. </w:t>
      </w:r>
    </w:p>
    <w:p w:rsidR="00955947" w:rsidRPr="00562483" w:rsidRDefault="00955947" w:rsidP="00744A34">
      <w:pPr>
        <w:pStyle w:val="a5"/>
        <w:ind w:firstLine="708"/>
        <w:jc w:val="both"/>
        <w:rPr>
          <w:rFonts w:ascii="Times New Roman" w:hAnsi="Times New Roman" w:cs="Times New Roman"/>
          <w:sz w:val="24"/>
          <w:szCs w:val="24"/>
        </w:rPr>
      </w:pPr>
      <w:r w:rsidRPr="00562483">
        <w:rPr>
          <w:rFonts w:ascii="Times New Roman" w:hAnsi="Times New Roman" w:cs="Times New Roman"/>
          <w:sz w:val="24"/>
          <w:szCs w:val="24"/>
        </w:rPr>
        <w:t>2.9. Работники учреждений имеют право присутствовать на заседании Совета Учреждения, давать необходимые пояснения.</w:t>
      </w:r>
    </w:p>
    <w:p w:rsidR="00955947" w:rsidRPr="00562483" w:rsidRDefault="00955947" w:rsidP="00744A34">
      <w:pPr>
        <w:pStyle w:val="a5"/>
        <w:ind w:firstLine="708"/>
        <w:jc w:val="both"/>
        <w:rPr>
          <w:rFonts w:ascii="Times New Roman" w:hAnsi="Times New Roman" w:cs="Times New Roman"/>
          <w:sz w:val="24"/>
          <w:szCs w:val="24"/>
        </w:rPr>
      </w:pPr>
      <w:r w:rsidRPr="00562483">
        <w:rPr>
          <w:rFonts w:ascii="Times New Roman" w:hAnsi="Times New Roman" w:cs="Times New Roman"/>
          <w:sz w:val="24"/>
          <w:szCs w:val="24"/>
        </w:rPr>
        <w:t>Совет Учреждения  принимает решение об установлении стимулирующих выплат и размере выплачиваемой премии открытым голосованием при условии присутствия не менее половины членов.</w:t>
      </w:r>
    </w:p>
    <w:p w:rsidR="00955947" w:rsidRPr="00562483" w:rsidRDefault="00955947" w:rsidP="00955947">
      <w:pPr>
        <w:pStyle w:val="a5"/>
        <w:ind w:firstLine="708"/>
        <w:jc w:val="both"/>
        <w:rPr>
          <w:rFonts w:ascii="Times New Roman" w:hAnsi="Times New Roman" w:cs="Times New Roman"/>
          <w:sz w:val="24"/>
          <w:szCs w:val="24"/>
        </w:rPr>
      </w:pPr>
    </w:p>
    <w:p w:rsidR="00955947" w:rsidRPr="00562483" w:rsidRDefault="00955947" w:rsidP="00955947">
      <w:pPr>
        <w:pStyle w:val="a5"/>
        <w:ind w:firstLine="708"/>
        <w:jc w:val="both"/>
        <w:rPr>
          <w:rFonts w:ascii="Times New Roman" w:hAnsi="Times New Roman" w:cs="Times New Roman"/>
          <w:sz w:val="24"/>
          <w:szCs w:val="24"/>
        </w:rPr>
      </w:pPr>
    </w:p>
    <w:p w:rsidR="00955947" w:rsidRPr="00562483" w:rsidRDefault="00955947" w:rsidP="00955947">
      <w:pPr>
        <w:pStyle w:val="a7"/>
        <w:widowControl w:val="0"/>
        <w:numPr>
          <w:ilvl w:val="0"/>
          <w:numId w:val="3"/>
        </w:numPr>
        <w:autoSpaceDE w:val="0"/>
        <w:autoSpaceDN w:val="0"/>
        <w:adjustRightInd w:val="0"/>
        <w:ind w:left="2835"/>
        <w:rPr>
          <w:b/>
        </w:rPr>
      </w:pPr>
      <w:r w:rsidRPr="00562483">
        <w:rPr>
          <w:b/>
        </w:rPr>
        <w:t>Выплаты за интенсивность и высокие</w:t>
      </w:r>
    </w:p>
    <w:p w:rsidR="00955947" w:rsidRPr="00562483" w:rsidRDefault="00955947" w:rsidP="00955947">
      <w:pPr>
        <w:ind w:left="720"/>
        <w:jc w:val="center"/>
        <w:rPr>
          <w:b/>
        </w:rPr>
      </w:pPr>
      <w:r w:rsidRPr="00562483">
        <w:rPr>
          <w:b/>
        </w:rPr>
        <w:t>результаты работы</w:t>
      </w:r>
    </w:p>
    <w:p w:rsidR="00955947" w:rsidRPr="00562483" w:rsidRDefault="00955947" w:rsidP="00955947">
      <w:pPr>
        <w:ind w:left="720"/>
        <w:jc w:val="center"/>
        <w:rPr>
          <w:b/>
        </w:rPr>
      </w:pPr>
    </w:p>
    <w:p w:rsidR="00955947" w:rsidRPr="00562483" w:rsidRDefault="00955947" w:rsidP="00955947">
      <w:pPr>
        <w:ind w:firstLine="708"/>
        <w:jc w:val="both"/>
      </w:pPr>
      <w:r w:rsidRPr="00562483">
        <w:t xml:space="preserve">3.1. Выплаты за интенсивность и высокие результаты работы устанавливаются приказом директора по согласованию с профсоюзным комитетом, по должностям  работников учреждений в виде премий </w:t>
      </w:r>
      <w:proofErr w:type="gramStart"/>
      <w:r w:rsidRPr="00562483">
        <w:t>за</w:t>
      </w:r>
      <w:proofErr w:type="gramEnd"/>
      <w:r w:rsidRPr="00562483">
        <w:t>:</w:t>
      </w:r>
    </w:p>
    <w:p w:rsidR="00955947" w:rsidRPr="00562483" w:rsidRDefault="00955947" w:rsidP="00955947">
      <w:pPr>
        <w:pStyle w:val="a7"/>
        <w:numPr>
          <w:ilvl w:val="0"/>
          <w:numId w:val="4"/>
        </w:numPr>
        <w:jc w:val="both"/>
      </w:pPr>
      <w:r w:rsidRPr="00562483">
        <w:t>выполнение дополнительных работ, которые не учтены в должностных обязанностях работников;</w:t>
      </w:r>
    </w:p>
    <w:p w:rsidR="00955947" w:rsidRPr="00562483" w:rsidRDefault="00955947" w:rsidP="00955947">
      <w:pPr>
        <w:pStyle w:val="a7"/>
        <w:numPr>
          <w:ilvl w:val="0"/>
          <w:numId w:val="4"/>
        </w:numPr>
        <w:jc w:val="both"/>
      </w:pPr>
      <w:r w:rsidRPr="00562483">
        <w:t>премии за реализацию отдельных видов деятельности учреждения;</w:t>
      </w:r>
    </w:p>
    <w:p w:rsidR="00955947" w:rsidRPr="00562483" w:rsidRDefault="00955947" w:rsidP="00955947">
      <w:pPr>
        <w:pStyle w:val="a7"/>
        <w:numPr>
          <w:ilvl w:val="0"/>
          <w:numId w:val="4"/>
        </w:numPr>
        <w:jc w:val="both"/>
      </w:pPr>
      <w:r w:rsidRPr="00562483">
        <w:t>премии 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w:t>
      </w:r>
    </w:p>
    <w:p w:rsidR="00955947" w:rsidRPr="00562483" w:rsidRDefault="00955947" w:rsidP="00955947">
      <w:pPr>
        <w:pStyle w:val="a7"/>
        <w:numPr>
          <w:ilvl w:val="0"/>
          <w:numId w:val="4"/>
        </w:numPr>
        <w:jc w:val="both"/>
      </w:pPr>
      <w:r w:rsidRPr="00562483">
        <w:t>организацию и проведение мероприятий, направленных на повышение авторитета и имиджа МБОУ ДОД СЮТ среди населения;</w:t>
      </w:r>
      <w:r w:rsidRPr="00562483">
        <w:tab/>
      </w:r>
    </w:p>
    <w:p w:rsidR="00FB0B10" w:rsidRPr="00FB0B10" w:rsidRDefault="00955947" w:rsidP="00FB0B10">
      <w:pPr>
        <w:pStyle w:val="a7"/>
        <w:numPr>
          <w:ilvl w:val="0"/>
          <w:numId w:val="4"/>
        </w:numPr>
        <w:jc w:val="both"/>
      </w:pPr>
      <w:r w:rsidRPr="00562483">
        <w:t>успешное выполнение особо важных и срочных работ, оперативность и качественный результат;</w:t>
      </w:r>
    </w:p>
    <w:p w:rsidR="00955947" w:rsidRPr="00562483" w:rsidRDefault="00955947" w:rsidP="00955947">
      <w:pPr>
        <w:pStyle w:val="a7"/>
        <w:numPr>
          <w:ilvl w:val="0"/>
          <w:numId w:val="4"/>
        </w:numPr>
        <w:jc w:val="both"/>
      </w:pPr>
      <w:r w:rsidRPr="00562483">
        <w:t>интенсивность труда (наполняемость класса (группы) выше нормы).</w:t>
      </w:r>
    </w:p>
    <w:p w:rsidR="00744A34" w:rsidRPr="00562483" w:rsidRDefault="00955947" w:rsidP="00744A34">
      <w:pPr>
        <w:autoSpaceDE w:val="0"/>
        <w:autoSpaceDN w:val="0"/>
        <w:adjustRightInd w:val="0"/>
        <w:ind w:firstLine="540"/>
        <w:jc w:val="both"/>
      </w:pPr>
      <w:r w:rsidRPr="00562483">
        <w:t xml:space="preserve">3.2. </w:t>
      </w:r>
      <w:r w:rsidR="00744A34" w:rsidRPr="00562483">
        <w:t>Выплаты за интенсивность и высокие результаты работы устанавливаются приказом руководителя по согласованию с профсоюзным комитетом и органом государственно-общественного управления учреждения по должностям работников учреждений.</w:t>
      </w:r>
    </w:p>
    <w:p w:rsidR="00744A34" w:rsidRPr="00562483" w:rsidRDefault="00744A34" w:rsidP="00744A34">
      <w:pPr>
        <w:autoSpaceDE w:val="0"/>
        <w:autoSpaceDN w:val="0"/>
        <w:adjustRightInd w:val="0"/>
        <w:ind w:firstLine="540"/>
        <w:jc w:val="both"/>
      </w:pPr>
      <w:r w:rsidRPr="00562483">
        <w:t xml:space="preserve">3.3. Дополнительные работы, которые не </w:t>
      </w:r>
      <w:proofErr w:type="gramStart"/>
      <w:r w:rsidRPr="00562483">
        <w:t>учтены в должностных обязанностях работников определяет</w:t>
      </w:r>
      <w:proofErr w:type="gramEnd"/>
      <w:r w:rsidRPr="00562483">
        <w:t xml:space="preserve"> самостоятельно МБОУ ДОД СЮТ, исходя из потребности осуществления тех или иных функций, относящихся к обязанностям отсутствующих в штатном расписании должностей. Исполнение тех или иных видов дополнительных работ, которые не учтены в должностных обязанностях работников, возлагается на работников приказом руководителя учреждения. </w:t>
      </w:r>
    </w:p>
    <w:p w:rsidR="00744A34" w:rsidRPr="00562483" w:rsidRDefault="00744A34" w:rsidP="00744A34">
      <w:pPr>
        <w:ind w:firstLine="540"/>
        <w:jc w:val="both"/>
      </w:pPr>
      <w:r w:rsidRPr="00562483">
        <w:t>Показатели стимулирования (а также индикаторы их измерения, целевое значение) за реализацию дополнительных работ, которые не учтены в должностных обязанностях работников, устанавливаются с учетом улучшения качественных характеристик дополнительно выполняемой работы.</w:t>
      </w:r>
    </w:p>
    <w:p w:rsidR="00955947" w:rsidRPr="00562483" w:rsidRDefault="00955947" w:rsidP="00955947">
      <w:pPr>
        <w:pStyle w:val="a5"/>
        <w:ind w:firstLine="708"/>
        <w:jc w:val="both"/>
        <w:rPr>
          <w:rFonts w:ascii="Times New Roman" w:hAnsi="Times New Roman" w:cs="Times New Roman"/>
          <w:sz w:val="24"/>
          <w:szCs w:val="24"/>
        </w:rPr>
      </w:pPr>
      <w:r w:rsidRPr="00562483">
        <w:rPr>
          <w:rFonts w:ascii="Times New Roman" w:hAnsi="Times New Roman" w:cs="Times New Roman"/>
          <w:sz w:val="24"/>
          <w:szCs w:val="24"/>
        </w:rPr>
        <w:t>3.</w:t>
      </w:r>
      <w:r w:rsidR="00744A34" w:rsidRPr="00562483">
        <w:rPr>
          <w:rFonts w:ascii="Times New Roman" w:hAnsi="Times New Roman" w:cs="Times New Roman"/>
          <w:sz w:val="24"/>
          <w:szCs w:val="24"/>
        </w:rPr>
        <w:t>4</w:t>
      </w:r>
      <w:r w:rsidRPr="00562483">
        <w:rPr>
          <w:rFonts w:ascii="Times New Roman" w:hAnsi="Times New Roman" w:cs="Times New Roman"/>
          <w:sz w:val="24"/>
          <w:szCs w:val="24"/>
        </w:rPr>
        <w:t>. Отдельные виды деятельности, за реализацию которых устанавливаются стимулирующие выплаты работникам, определяется МБОУ ДОД СЮТ,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органами местного самоуправления, муниципальными органами управления образованием, администрацией учреждения.</w:t>
      </w:r>
    </w:p>
    <w:p w:rsidR="00744A34" w:rsidRPr="00562483" w:rsidRDefault="00744A34" w:rsidP="00744A34">
      <w:pPr>
        <w:autoSpaceDE w:val="0"/>
        <w:autoSpaceDN w:val="0"/>
        <w:adjustRightInd w:val="0"/>
        <w:ind w:firstLine="540"/>
        <w:jc w:val="both"/>
        <w:outlineLvl w:val="2"/>
        <w:rPr>
          <w:lang w:eastAsia="en-US"/>
        </w:rPr>
      </w:pPr>
      <w:r w:rsidRPr="00562483">
        <w:t xml:space="preserve">3.5. </w:t>
      </w:r>
      <w:r w:rsidRPr="00562483">
        <w:rPr>
          <w:lang w:eastAsia="en-US"/>
        </w:rPr>
        <w:t xml:space="preserve">Перечень дополнительных работ, которые не учтены в должностных обязанностях работников, отдельных видов деятельности, особых режимов работы, мероприятий, направленных на повышение авторитета и имиджа учреждения среди </w:t>
      </w:r>
      <w:r w:rsidRPr="00562483">
        <w:rPr>
          <w:lang w:eastAsia="en-US"/>
        </w:rPr>
        <w:lastRenderedPageBreak/>
        <w:t>населения, особо важных и срочных работ устанавливаются учреждением самостоятельно (с конкретной расшифровкой видов работ).</w:t>
      </w:r>
    </w:p>
    <w:p w:rsidR="00955947" w:rsidRPr="00562483" w:rsidRDefault="00744A34" w:rsidP="00955947">
      <w:pPr>
        <w:pStyle w:val="a5"/>
        <w:ind w:firstLine="708"/>
        <w:jc w:val="both"/>
        <w:rPr>
          <w:rFonts w:ascii="Times New Roman" w:hAnsi="Times New Roman" w:cs="Times New Roman"/>
          <w:sz w:val="24"/>
          <w:szCs w:val="24"/>
        </w:rPr>
      </w:pPr>
      <w:r w:rsidRPr="00562483">
        <w:rPr>
          <w:rFonts w:ascii="Times New Roman" w:hAnsi="Times New Roman" w:cs="Times New Roman"/>
          <w:sz w:val="24"/>
          <w:szCs w:val="24"/>
        </w:rPr>
        <w:t>3.6.</w:t>
      </w:r>
      <w:r w:rsidRPr="00562483">
        <w:t xml:space="preserve"> </w:t>
      </w:r>
      <w:r w:rsidRPr="00562483">
        <w:rPr>
          <w:rFonts w:ascii="Times New Roman" w:hAnsi="Times New Roman" w:cs="Times New Roman"/>
          <w:sz w:val="24"/>
          <w:szCs w:val="24"/>
        </w:rPr>
        <w:t>Показатели стимулирования за интенсивность и высокие результаты работы по должностям работников устанавливаются учреждением самостоятельно с учетом улучшения качественных характеристик выполняемой работы при обязательном участии представителя первичной профсоюзной организации или иного представительного органа и представителя органа государственно-общественного управления. Показатели стимулирования за интенсивность и высокие результаты работы отражаются в локальном акте учреждения, регламентирующем порядок и условия оплаты труда работников учреждения.</w:t>
      </w:r>
    </w:p>
    <w:p w:rsidR="00744A34" w:rsidRPr="00562483" w:rsidRDefault="00744A34" w:rsidP="00955947">
      <w:pPr>
        <w:pStyle w:val="a5"/>
        <w:ind w:firstLine="708"/>
        <w:jc w:val="both"/>
        <w:rPr>
          <w:rFonts w:ascii="Times New Roman" w:hAnsi="Times New Roman" w:cs="Times New Roman"/>
          <w:sz w:val="24"/>
          <w:szCs w:val="24"/>
        </w:rPr>
      </w:pPr>
    </w:p>
    <w:p w:rsidR="00744A34" w:rsidRPr="00562483" w:rsidRDefault="00744A34" w:rsidP="00955947">
      <w:pPr>
        <w:pStyle w:val="a5"/>
        <w:ind w:firstLine="708"/>
        <w:jc w:val="both"/>
        <w:rPr>
          <w:rFonts w:ascii="Times New Roman" w:hAnsi="Times New Roman" w:cs="Times New Roman"/>
          <w:sz w:val="24"/>
          <w:szCs w:val="24"/>
        </w:rPr>
      </w:pPr>
    </w:p>
    <w:p w:rsidR="00955947" w:rsidRPr="00562483" w:rsidRDefault="00955947" w:rsidP="00955947">
      <w:pPr>
        <w:spacing w:after="200" w:line="276" w:lineRule="auto"/>
        <w:jc w:val="center"/>
      </w:pPr>
      <w:r w:rsidRPr="00562483">
        <w:rPr>
          <w:b/>
          <w:lang w:val="en-US"/>
        </w:rPr>
        <w:t>IV</w:t>
      </w:r>
      <w:r w:rsidRPr="00562483">
        <w:rPr>
          <w:b/>
        </w:rPr>
        <w:t>. Выплаты за качество выполняемых работ</w:t>
      </w:r>
    </w:p>
    <w:p w:rsidR="00955947" w:rsidRPr="00562483" w:rsidRDefault="00955947" w:rsidP="00955947">
      <w:pPr>
        <w:jc w:val="both"/>
      </w:pPr>
      <w:r w:rsidRPr="00562483">
        <w:tab/>
        <w:t>4.1. Выплаты за качество выполняемых работ устанавливаются  работникам учреждений приказом директора по согласованию с профсоюзным комитетом, в виде единовременных премий в случаях:</w:t>
      </w:r>
    </w:p>
    <w:p w:rsidR="00955947" w:rsidRPr="00562483" w:rsidRDefault="00955947" w:rsidP="00955947">
      <w:pPr>
        <w:jc w:val="both"/>
      </w:pPr>
      <w:r w:rsidRPr="00562483">
        <w:tab/>
        <w:t>поощрения Президентом Российской Федерации, Правительством Российской Федерации, Губернатором Кемеровской области, главой муниципального образования, присвоении почетных званий Российской Федерации и награждениями знаками отличия Российской Федерации, Кемеровской области, награждении орденами и медалями Российской Федерации, Кемеровской области;</w:t>
      </w:r>
    </w:p>
    <w:p w:rsidR="00955947" w:rsidRPr="00562483" w:rsidRDefault="00955947" w:rsidP="00955947">
      <w:pPr>
        <w:jc w:val="both"/>
      </w:pPr>
      <w:r w:rsidRPr="00562483">
        <w:tab/>
        <w:t>награждения Почетной грамотой, Благодарственным письмом  Коллегии Администрации Кемеровской области, департамента образования и науки Кемеровской области, муниципального образования Осинниковского городского округа, управление образования администрации Осинниковского городского округа   и другими наградами и поощрениями:</w:t>
      </w:r>
    </w:p>
    <w:p w:rsidR="00955947" w:rsidRPr="00562483" w:rsidRDefault="00955947" w:rsidP="00955947">
      <w:pPr>
        <w:ind w:firstLine="708"/>
        <w:jc w:val="both"/>
      </w:pPr>
      <w:r w:rsidRPr="00562483">
        <w:t>4.2. Размер премии  за качество выполняемых работ может устанавливаться как в абсолютном значении, так и в процентном отношении к окладу (должностному окладу) и максимальным значением не ограничен.</w:t>
      </w:r>
    </w:p>
    <w:p w:rsidR="00955947" w:rsidRPr="00562483" w:rsidRDefault="00955947" w:rsidP="00955947">
      <w:pPr>
        <w:jc w:val="both"/>
      </w:pPr>
    </w:p>
    <w:p w:rsidR="00955947" w:rsidRPr="00562483" w:rsidRDefault="00955947" w:rsidP="00955947">
      <w:pPr>
        <w:pStyle w:val="a7"/>
        <w:widowControl w:val="0"/>
        <w:numPr>
          <w:ilvl w:val="0"/>
          <w:numId w:val="5"/>
        </w:numPr>
        <w:autoSpaceDE w:val="0"/>
        <w:autoSpaceDN w:val="0"/>
        <w:adjustRightInd w:val="0"/>
        <w:ind w:left="710" w:hanging="425"/>
        <w:jc w:val="center"/>
        <w:rPr>
          <w:b/>
        </w:rPr>
      </w:pPr>
      <w:r w:rsidRPr="00562483">
        <w:rPr>
          <w:b/>
        </w:rPr>
        <w:t>Выплаты за стаж непрерывной работы.</w:t>
      </w:r>
    </w:p>
    <w:p w:rsidR="00955947" w:rsidRPr="00562483" w:rsidRDefault="00955947" w:rsidP="00955947">
      <w:pPr>
        <w:pStyle w:val="a7"/>
        <w:widowControl w:val="0"/>
        <w:autoSpaceDE w:val="0"/>
        <w:autoSpaceDN w:val="0"/>
        <w:adjustRightInd w:val="0"/>
        <w:ind w:left="710"/>
        <w:rPr>
          <w:b/>
        </w:rPr>
      </w:pPr>
    </w:p>
    <w:p w:rsidR="00955947" w:rsidRPr="00562483" w:rsidRDefault="00955947" w:rsidP="00955947">
      <w:pPr>
        <w:shd w:val="clear" w:color="auto" w:fill="FFFFFF"/>
        <w:jc w:val="both"/>
      </w:pPr>
      <w:r w:rsidRPr="00562483">
        <w:tab/>
        <w:t>5.1. Выплаты за стаж непрерывной работы, выслугу лет устанавливаются работникам МБОУ ДОД СЮТ  приказом директора по согласованию с профсоюзным комитетом.</w:t>
      </w:r>
    </w:p>
    <w:p w:rsidR="00955947" w:rsidRPr="00562483" w:rsidRDefault="00955947" w:rsidP="00955947">
      <w:pPr>
        <w:ind w:firstLine="708"/>
        <w:jc w:val="both"/>
      </w:pPr>
      <w:r w:rsidRPr="00562483">
        <w:t>5.2. Размер указанных выплат устанавливается  в абсолютном значении.</w:t>
      </w:r>
    </w:p>
    <w:p w:rsidR="00955947" w:rsidRPr="00562483" w:rsidRDefault="00955947" w:rsidP="00955947">
      <w:pPr>
        <w:ind w:firstLine="708"/>
        <w:jc w:val="both"/>
      </w:pPr>
      <w:r w:rsidRPr="00562483">
        <w:t>Порядок, размеры,  условия назначения указанных выплат оговариваются  в положении «о выплатах за стаж непрерывной работы в учреждении»</w:t>
      </w:r>
    </w:p>
    <w:p w:rsidR="00955947" w:rsidRPr="00562483" w:rsidRDefault="00955947" w:rsidP="00955947">
      <w:pPr>
        <w:ind w:firstLine="708"/>
      </w:pPr>
      <w:r w:rsidRPr="00562483">
        <w:t>5.3. Размер выплаты за стаж непрерывной работы  устанавливается  в абсолютном значении и ограничивается только возможностями МБОУ ДОД СЮТ</w:t>
      </w:r>
    </w:p>
    <w:p w:rsidR="00955947" w:rsidRPr="00562483" w:rsidRDefault="00955947" w:rsidP="00955947">
      <w:pPr>
        <w:ind w:firstLine="708"/>
      </w:pPr>
    </w:p>
    <w:tbl>
      <w:tblPr>
        <w:tblStyle w:val="a8"/>
        <w:tblW w:w="0" w:type="auto"/>
        <w:tblLook w:val="01E0" w:firstRow="1" w:lastRow="1" w:firstColumn="1" w:lastColumn="1" w:noHBand="0" w:noVBand="0"/>
      </w:tblPr>
      <w:tblGrid>
        <w:gridCol w:w="4785"/>
        <w:gridCol w:w="4786"/>
      </w:tblGrid>
      <w:tr w:rsidR="00562483" w:rsidRPr="00562483" w:rsidTr="00955947">
        <w:tc>
          <w:tcPr>
            <w:tcW w:w="4785" w:type="dxa"/>
            <w:tcBorders>
              <w:top w:val="single" w:sz="4" w:space="0" w:color="auto"/>
              <w:left w:val="single" w:sz="4" w:space="0" w:color="auto"/>
              <w:bottom w:val="single" w:sz="4" w:space="0" w:color="auto"/>
              <w:right w:val="single" w:sz="4" w:space="0" w:color="auto"/>
            </w:tcBorders>
            <w:hideMark/>
          </w:tcPr>
          <w:p w:rsidR="00955947" w:rsidRPr="00562483" w:rsidRDefault="00955947">
            <w:r w:rsidRPr="00562483">
              <w:t>При стаже от 1 до 3 лет</w:t>
            </w:r>
          </w:p>
        </w:tc>
        <w:tc>
          <w:tcPr>
            <w:tcW w:w="4786" w:type="dxa"/>
            <w:tcBorders>
              <w:top w:val="single" w:sz="4" w:space="0" w:color="auto"/>
              <w:left w:val="single" w:sz="4" w:space="0" w:color="auto"/>
              <w:bottom w:val="single" w:sz="4" w:space="0" w:color="auto"/>
              <w:right w:val="single" w:sz="4" w:space="0" w:color="auto"/>
            </w:tcBorders>
            <w:hideMark/>
          </w:tcPr>
          <w:p w:rsidR="00955947" w:rsidRPr="00562483" w:rsidRDefault="00955947">
            <w:r w:rsidRPr="00562483">
              <w:t xml:space="preserve">100 </w:t>
            </w:r>
            <w:proofErr w:type="spellStart"/>
            <w:r w:rsidRPr="00562483">
              <w:t>руб</w:t>
            </w:r>
            <w:proofErr w:type="spellEnd"/>
          </w:p>
        </w:tc>
      </w:tr>
      <w:tr w:rsidR="00562483" w:rsidRPr="00562483" w:rsidTr="00955947">
        <w:tc>
          <w:tcPr>
            <w:tcW w:w="4785" w:type="dxa"/>
            <w:tcBorders>
              <w:top w:val="single" w:sz="4" w:space="0" w:color="auto"/>
              <w:left w:val="single" w:sz="4" w:space="0" w:color="auto"/>
              <w:bottom w:val="single" w:sz="4" w:space="0" w:color="auto"/>
              <w:right w:val="single" w:sz="4" w:space="0" w:color="auto"/>
            </w:tcBorders>
            <w:hideMark/>
          </w:tcPr>
          <w:p w:rsidR="00955947" w:rsidRPr="00562483" w:rsidRDefault="00955947">
            <w:r w:rsidRPr="00562483">
              <w:t>При стаже от 3 до 5 лет</w:t>
            </w:r>
          </w:p>
        </w:tc>
        <w:tc>
          <w:tcPr>
            <w:tcW w:w="4786" w:type="dxa"/>
            <w:tcBorders>
              <w:top w:val="single" w:sz="4" w:space="0" w:color="auto"/>
              <w:left w:val="single" w:sz="4" w:space="0" w:color="auto"/>
              <w:bottom w:val="single" w:sz="4" w:space="0" w:color="auto"/>
              <w:right w:val="single" w:sz="4" w:space="0" w:color="auto"/>
            </w:tcBorders>
            <w:hideMark/>
          </w:tcPr>
          <w:p w:rsidR="00955947" w:rsidRPr="00562483" w:rsidRDefault="00955947">
            <w:r w:rsidRPr="00562483">
              <w:t xml:space="preserve">200 </w:t>
            </w:r>
            <w:proofErr w:type="spellStart"/>
            <w:r w:rsidRPr="00562483">
              <w:t>руб</w:t>
            </w:r>
            <w:proofErr w:type="spellEnd"/>
          </w:p>
        </w:tc>
      </w:tr>
      <w:tr w:rsidR="00562483" w:rsidRPr="00562483" w:rsidTr="00955947">
        <w:tc>
          <w:tcPr>
            <w:tcW w:w="4785" w:type="dxa"/>
            <w:tcBorders>
              <w:top w:val="single" w:sz="4" w:space="0" w:color="auto"/>
              <w:left w:val="single" w:sz="4" w:space="0" w:color="auto"/>
              <w:bottom w:val="single" w:sz="4" w:space="0" w:color="auto"/>
              <w:right w:val="single" w:sz="4" w:space="0" w:color="auto"/>
            </w:tcBorders>
            <w:hideMark/>
          </w:tcPr>
          <w:p w:rsidR="00955947" w:rsidRPr="00562483" w:rsidRDefault="00955947">
            <w:r w:rsidRPr="00562483">
              <w:t>При стаже от 5 до 10 лет</w:t>
            </w:r>
          </w:p>
        </w:tc>
        <w:tc>
          <w:tcPr>
            <w:tcW w:w="4786" w:type="dxa"/>
            <w:tcBorders>
              <w:top w:val="single" w:sz="4" w:space="0" w:color="auto"/>
              <w:left w:val="single" w:sz="4" w:space="0" w:color="auto"/>
              <w:bottom w:val="single" w:sz="4" w:space="0" w:color="auto"/>
              <w:right w:val="single" w:sz="4" w:space="0" w:color="auto"/>
            </w:tcBorders>
            <w:hideMark/>
          </w:tcPr>
          <w:p w:rsidR="00955947" w:rsidRPr="00562483" w:rsidRDefault="00955947">
            <w:r w:rsidRPr="00562483">
              <w:t xml:space="preserve">300 </w:t>
            </w:r>
            <w:proofErr w:type="spellStart"/>
            <w:r w:rsidRPr="00562483">
              <w:t>руб</w:t>
            </w:r>
            <w:proofErr w:type="spellEnd"/>
          </w:p>
        </w:tc>
      </w:tr>
      <w:tr w:rsidR="00562483" w:rsidRPr="00562483" w:rsidTr="00955947">
        <w:tc>
          <w:tcPr>
            <w:tcW w:w="4785" w:type="dxa"/>
            <w:tcBorders>
              <w:top w:val="single" w:sz="4" w:space="0" w:color="auto"/>
              <w:left w:val="single" w:sz="4" w:space="0" w:color="auto"/>
              <w:bottom w:val="single" w:sz="4" w:space="0" w:color="auto"/>
              <w:right w:val="single" w:sz="4" w:space="0" w:color="auto"/>
            </w:tcBorders>
            <w:hideMark/>
          </w:tcPr>
          <w:p w:rsidR="00955947" w:rsidRPr="00562483" w:rsidRDefault="00955947">
            <w:r w:rsidRPr="00562483">
              <w:t>При стаже от 10 до 15лет</w:t>
            </w:r>
          </w:p>
        </w:tc>
        <w:tc>
          <w:tcPr>
            <w:tcW w:w="4786" w:type="dxa"/>
            <w:tcBorders>
              <w:top w:val="single" w:sz="4" w:space="0" w:color="auto"/>
              <w:left w:val="single" w:sz="4" w:space="0" w:color="auto"/>
              <w:bottom w:val="single" w:sz="4" w:space="0" w:color="auto"/>
              <w:right w:val="single" w:sz="4" w:space="0" w:color="auto"/>
            </w:tcBorders>
            <w:hideMark/>
          </w:tcPr>
          <w:p w:rsidR="00955947" w:rsidRPr="00562483" w:rsidRDefault="00955947">
            <w:r w:rsidRPr="00562483">
              <w:t xml:space="preserve">500 </w:t>
            </w:r>
            <w:proofErr w:type="spellStart"/>
            <w:r w:rsidRPr="00562483">
              <w:t>руб</w:t>
            </w:r>
            <w:proofErr w:type="spellEnd"/>
          </w:p>
        </w:tc>
      </w:tr>
      <w:tr w:rsidR="00562483" w:rsidRPr="00562483" w:rsidTr="00955947">
        <w:tc>
          <w:tcPr>
            <w:tcW w:w="4785" w:type="dxa"/>
            <w:tcBorders>
              <w:top w:val="single" w:sz="4" w:space="0" w:color="auto"/>
              <w:left w:val="single" w:sz="4" w:space="0" w:color="auto"/>
              <w:bottom w:val="single" w:sz="4" w:space="0" w:color="auto"/>
              <w:right w:val="single" w:sz="4" w:space="0" w:color="auto"/>
            </w:tcBorders>
            <w:hideMark/>
          </w:tcPr>
          <w:p w:rsidR="00955947" w:rsidRPr="00562483" w:rsidRDefault="00955947">
            <w:r w:rsidRPr="00562483">
              <w:t>При стаже от 15 до 20 лет</w:t>
            </w:r>
          </w:p>
        </w:tc>
        <w:tc>
          <w:tcPr>
            <w:tcW w:w="4786" w:type="dxa"/>
            <w:tcBorders>
              <w:top w:val="single" w:sz="4" w:space="0" w:color="auto"/>
              <w:left w:val="single" w:sz="4" w:space="0" w:color="auto"/>
              <w:bottom w:val="single" w:sz="4" w:space="0" w:color="auto"/>
              <w:right w:val="single" w:sz="4" w:space="0" w:color="auto"/>
            </w:tcBorders>
            <w:hideMark/>
          </w:tcPr>
          <w:p w:rsidR="00955947" w:rsidRPr="00562483" w:rsidRDefault="00955947">
            <w:r w:rsidRPr="00562483">
              <w:t xml:space="preserve">800 </w:t>
            </w:r>
            <w:proofErr w:type="spellStart"/>
            <w:r w:rsidRPr="00562483">
              <w:t>руб</w:t>
            </w:r>
            <w:proofErr w:type="spellEnd"/>
          </w:p>
        </w:tc>
      </w:tr>
      <w:tr w:rsidR="00562483" w:rsidRPr="00562483" w:rsidTr="00955947">
        <w:tc>
          <w:tcPr>
            <w:tcW w:w="4785" w:type="dxa"/>
            <w:tcBorders>
              <w:top w:val="single" w:sz="4" w:space="0" w:color="auto"/>
              <w:left w:val="single" w:sz="4" w:space="0" w:color="auto"/>
              <w:bottom w:val="single" w:sz="4" w:space="0" w:color="auto"/>
              <w:right w:val="single" w:sz="4" w:space="0" w:color="auto"/>
            </w:tcBorders>
            <w:hideMark/>
          </w:tcPr>
          <w:p w:rsidR="00955947" w:rsidRPr="00562483" w:rsidRDefault="00955947">
            <w:r w:rsidRPr="00562483">
              <w:t>При стаже свыше 20 лет</w:t>
            </w:r>
          </w:p>
        </w:tc>
        <w:tc>
          <w:tcPr>
            <w:tcW w:w="4786" w:type="dxa"/>
            <w:tcBorders>
              <w:top w:val="single" w:sz="4" w:space="0" w:color="auto"/>
              <w:left w:val="single" w:sz="4" w:space="0" w:color="auto"/>
              <w:bottom w:val="single" w:sz="4" w:space="0" w:color="auto"/>
              <w:right w:val="single" w:sz="4" w:space="0" w:color="auto"/>
            </w:tcBorders>
            <w:hideMark/>
          </w:tcPr>
          <w:p w:rsidR="00955947" w:rsidRPr="00562483" w:rsidRDefault="00955947">
            <w:r w:rsidRPr="00562483">
              <w:t xml:space="preserve">1000 </w:t>
            </w:r>
            <w:proofErr w:type="spellStart"/>
            <w:r w:rsidRPr="00562483">
              <w:t>руб</w:t>
            </w:r>
            <w:proofErr w:type="spellEnd"/>
          </w:p>
        </w:tc>
      </w:tr>
    </w:tbl>
    <w:p w:rsidR="00955947" w:rsidRPr="00562483" w:rsidRDefault="00955947" w:rsidP="00955947">
      <w:pPr>
        <w:ind w:firstLine="708"/>
        <w:jc w:val="both"/>
      </w:pPr>
      <w:r w:rsidRPr="00562483">
        <w:t xml:space="preserve"> </w:t>
      </w:r>
    </w:p>
    <w:p w:rsidR="00955947" w:rsidRDefault="00955947" w:rsidP="00955947">
      <w:pPr>
        <w:widowControl w:val="0"/>
        <w:autoSpaceDE w:val="0"/>
        <w:autoSpaceDN w:val="0"/>
        <w:adjustRightInd w:val="0"/>
      </w:pPr>
      <w:r w:rsidRPr="00562483">
        <w:t>выслуга лет</w:t>
      </w:r>
      <w:r w:rsidRPr="00562483">
        <w:rPr>
          <w:b/>
        </w:rPr>
        <w:t xml:space="preserve">  </w:t>
      </w:r>
      <w:r w:rsidRPr="00562483">
        <w:t>устанавливается в соответствии с Положением «О выплатах за стаж непрерывной работы в МБОУ ДОД СЮТ»</w:t>
      </w:r>
    </w:p>
    <w:p w:rsidR="00FB0B10" w:rsidRDefault="00FB0B10" w:rsidP="00955947">
      <w:pPr>
        <w:widowControl w:val="0"/>
        <w:autoSpaceDE w:val="0"/>
        <w:autoSpaceDN w:val="0"/>
        <w:adjustRightInd w:val="0"/>
      </w:pPr>
    </w:p>
    <w:p w:rsidR="00FB0B10" w:rsidRDefault="00FB0B10" w:rsidP="00955947">
      <w:pPr>
        <w:widowControl w:val="0"/>
        <w:autoSpaceDE w:val="0"/>
        <w:autoSpaceDN w:val="0"/>
        <w:adjustRightInd w:val="0"/>
      </w:pPr>
    </w:p>
    <w:p w:rsidR="00FB0B10" w:rsidRDefault="00FB0B10" w:rsidP="00955947">
      <w:pPr>
        <w:widowControl w:val="0"/>
        <w:autoSpaceDE w:val="0"/>
        <w:autoSpaceDN w:val="0"/>
        <w:adjustRightInd w:val="0"/>
      </w:pPr>
    </w:p>
    <w:p w:rsidR="00FB0B10" w:rsidRDefault="00FB0B10" w:rsidP="00FB0B10">
      <w:pPr>
        <w:widowControl w:val="0"/>
        <w:autoSpaceDE w:val="0"/>
        <w:autoSpaceDN w:val="0"/>
        <w:adjustRightInd w:val="0"/>
        <w:jc w:val="center"/>
        <w:rPr>
          <w:b/>
        </w:rPr>
      </w:pPr>
      <w:r w:rsidRPr="00562483">
        <w:rPr>
          <w:b/>
          <w:lang w:val="en-US"/>
        </w:rPr>
        <w:lastRenderedPageBreak/>
        <w:t>VI</w:t>
      </w:r>
      <w:r>
        <w:rPr>
          <w:b/>
        </w:rPr>
        <w:t>. Выплаты молодым специалистам и наставникам</w:t>
      </w:r>
    </w:p>
    <w:p w:rsidR="00FB0B10" w:rsidRDefault="00FB0B10" w:rsidP="00FB0B10">
      <w:pPr>
        <w:widowControl w:val="0"/>
        <w:autoSpaceDE w:val="0"/>
        <w:autoSpaceDN w:val="0"/>
        <w:adjustRightInd w:val="0"/>
        <w:jc w:val="both"/>
      </w:pPr>
    </w:p>
    <w:p w:rsidR="00FB0B10" w:rsidRDefault="00A967F6" w:rsidP="00FB0B10">
      <w:pPr>
        <w:widowControl w:val="0"/>
        <w:autoSpaceDE w:val="0"/>
        <w:autoSpaceDN w:val="0"/>
        <w:adjustRightInd w:val="0"/>
        <w:jc w:val="both"/>
      </w:pPr>
      <w:r>
        <w:t xml:space="preserve">6.1. </w:t>
      </w:r>
      <w:r w:rsidR="00FB0B10">
        <w:t>Молодым специалистам, является лицо в возрасте до 30 лет, имеющее законченное высшее профессиональное или среднее профессиональное образование</w:t>
      </w:r>
      <w:r>
        <w:t>, работающее в Учреждении по профилю полученного образования впервые.</w:t>
      </w:r>
    </w:p>
    <w:p w:rsidR="00A967F6" w:rsidRDefault="00A967F6" w:rsidP="00A967F6">
      <w:pPr>
        <w:pStyle w:val="a7"/>
        <w:widowControl w:val="0"/>
        <w:numPr>
          <w:ilvl w:val="0"/>
          <w:numId w:val="11"/>
        </w:numPr>
        <w:autoSpaceDE w:val="0"/>
        <w:autoSpaceDN w:val="0"/>
        <w:adjustRightInd w:val="0"/>
        <w:jc w:val="both"/>
      </w:pPr>
      <w:r>
        <w:t>1й год работы до 2000 рублей;</w:t>
      </w:r>
    </w:p>
    <w:p w:rsidR="00A967F6" w:rsidRDefault="00A967F6" w:rsidP="00A967F6">
      <w:pPr>
        <w:pStyle w:val="a7"/>
        <w:widowControl w:val="0"/>
        <w:numPr>
          <w:ilvl w:val="0"/>
          <w:numId w:val="11"/>
        </w:numPr>
        <w:autoSpaceDE w:val="0"/>
        <w:autoSpaceDN w:val="0"/>
        <w:adjustRightInd w:val="0"/>
        <w:jc w:val="both"/>
      </w:pPr>
      <w:r>
        <w:t>2й год до 3х лет до 1000 рублей.</w:t>
      </w:r>
    </w:p>
    <w:p w:rsidR="00A967F6" w:rsidRDefault="00A967F6" w:rsidP="00A967F6">
      <w:pPr>
        <w:widowControl w:val="0"/>
        <w:autoSpaceDE w:val="0"/>
        <w:autoSpaceDN w:val="0"/>
        <w:adjustRightInd w:val="0"/>
        <w:jc w:val="both"/>
      </w:pPr>
      <w:r>
        <w:t>6.2. К наставникам относятся специалисты, высококвалифицированные педагоги. Доплаты назначаются за проведение открытых занятий, за помощь молодым специалистам в подготовке и проведении городских и областных конкурсов, выставок и соревнований.</w:t>
      </w:r>
    </w:p>
    <w:p w:rsidR="00A967F6" w:rsidRDefault="00A967F6" w:rsidP="00A967F6">
      <w:pPr>
        <w:pStyle w:val="a7"/>
        <w:widowControl w:val="0"/>
        <w:numPr>
          <w:ilvl w:val="0"/>
          <w:numId w:val="13"/>
        </w:numPr>
        <w:autoSpaceDE w:val="0"/>
        <w:autoSpaceDN w:val="0"/>
        <w:adjustRightInd w:val="0"/>
        <w:jc w:val="both"/>
      </w:pPr>
      <w:r>
        <w:t>В течение 1 года до 1000 рублей.</w:t>
      </w:r>
    </w:p>
    <w:p w:rsidR="00A967F6" w:rsidRPr="00FB0B10" w:rsidRDefault="00A967F6" w:rsidP="00A967F6">
      <w:pPr>
        <w:widowControl w:val="0"/>
        <w:autoSpaceDE w:val="0"/>
        <w:autoSpaceDN w:val="0"/>
        <w:adjustRightInd w:val="0"/>
        <w:jc w:val="both"/>
      </w:pPr>
    </w:p>
    <w:p w:rsidR="00955947" w:rsidRPr="00562483" w:rsidRDefault="00955947" w:rsidP="00955947">
      <w:pPr>
        <w:spacing w:after="200" w:line="276" w:lineRule="auto"/>
        <w:jc w:val="center"/>
      </w:pPr>
      <w:r w:rsidRPr="00562483">
        <w:rPr>
          <w:b/>
          <w:lang w:val="en-US"/>
        </w:rPr>
        <w:t>V</w:t>
      </w:r>
      <w:r w:rsidR="00A967F6" w:rsidRPr="00562483">
        <w:rPr>
          <w:b/>
          <w:lang w:val="en-US"/>
        </w:rPr>
        <w:t>I</w:t>
      </w:r>
      <w:r w:rsidRPr="00562483">
        <w:rPr>
          <w:b/>
          <w:lang w:val="en-US"/>
        </w:rPr>
        <w:t>I</w:t>
      </w:r>
      <w:r w:rsidRPr="00562483">
        <w:rPr>
          <w:b/>
        </w:rPr>
        <w:t>. Иные поощрительные и разовые выплаты</w:t>
      </w:r>
    </w:p>
    <w:p w:rsidR="00955947" w:rsidRPr="00562483" w:rsidRDefault="00A967F6" w:rsidP="00955947">
      <w:pPr>
        <w:ind w:firstLine="708"/>
        <w:jc w:val="both"/>
      </w:pPr>
      <w:r>
        <w:t>7</w:t>
      </w:r>
      <w:r w:rsidR="00955947" w:rsidRPr="00562483">
        <w:t>.1. Иные поощрительные и разовые выплаты в МБОУ ДОД СЮТ выплачиваются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w:t>
      </w:r>
    </w:p>
    <w:p w:rsidR="00955947" w:rsidRPr="00562483" w:rsidRDefault="00A967F6" w:rsidP="00955947">
      <w:pPr>
        <w:ind w:firstLine="708"/>
        <w:jc w:val="both"/>
      </w:pPr>
      <w:r>
        <w:t>7</w:t>
      </w:r>
      <w:r w:rsidR="00955947" w:rsidRPr="00562483">
        <w:t>.2. Иные поощрительные выплаты устанавливаются работникам МБОУ ДОД СЮТ приказом директора по согласованию с профсоюзным комитетом и органом государственно</w:t>
      </w:r>
      <w:r>
        <w:t xml:space="preserve"> </w:t>
      </w:r>
      <w:r w:rsidR="00955947" w:rsidRPr="00562483">
        <w:t>- общественного управления учреждения в виде разовых премий к знаменательным датам и  материальной помощи.</w:t>
      </w:r>
    </w:p>
    <w:p w:rsidR="00955947" w:rsidRPr="00562483" w:rsidRDefault="00955947" w:rsidP="00955947">
      <w:pPr>
        <w:pStyle w:val="a7"/>
        <w:numPr>
          <w:ilvl w:val="0"/>
          <w:numId w:val="6"/>
        </w:numPr>
        <w:ind w:left="1560"/>
        <w:jc w:val="both"/>
      </w:pPr>
      <w:r w:rsidRPr="00562483">
        <w:t>За выполнение общественной работы и поручений городского и областного уровней.</w:t>
      </w:r>
    </w:p>
    <w:p w:rsidR="00955947" w:rsidRPr="00562483" w:rsidRDefault="00955947" w:rsidP="00955947">
      <w:pPr>
        <w:pStyle w:val="a7"/>
        <w:numPr>
          <w:ilvl w:val="0"/>
          <w:numId w:val="6"/>
        </w:numPr>
        <w:ind w:left="1560"/>
        <w:jc w:val="both"/>
      </w:pPr>
      <w:r w:rsidRPr="00562483">
        <w:t>К юбилейным датам (50,55,60,65 лет) до 5000 тысяч</w:t>
      </w:r>
    </w:p>
    <w:p w:rsidR="00955947" w:rsidRPr="00562483" w:rsidRDefault="00955947" w:rsidP="00955947">
      <w:pPr>
        <w:pStyle w:val="a7"/>
        <w:numPr>
          <w:ilvl w:val="0"/>
          <w:numId w:val="6"/>
        </w:numPr>
        <w:ind w:left="1560"/>
        <w:jc w:val="both"/>
      </w:pPr>
      <w:r w:rsidRPr="00562483">
        <w:t xml:space="preserve">К профессиональному празднику День учителя </w:t>
      </w:r>
    </w:p>
    <w:p w:rsidR="00955947" w:rsidRPr="00562483" w:rsidRDefault="00955947" w:rsidP="00955947">
      <w:pPr>
        <w:pStyle w:val="a7"/>
        <w:numPr>
          <w:ilvl w:val="0"/>
          <w:numId w:val="6"/>
        </w:numPr>
        <w:ind w:left="1560"/>
        <w:jc w:val="both"/>
      </w:pPr>
      <w:r w:rsidRPr="00562483">
        <w:t>К международному женскому дню</w:t>
      </w:r>
    </w:p>
    <w:p w:rsidR="00955947" w:rsidRPr="00562483" w:rsidRDefault="00955947" w:rsidP="00955947">
      <w:pPr>
        <w:pStyle w:val="a7"/>
        <w:numPr>
          <w:ilvl w:val="0"/>
          <w:numId w:val="6"/>
        </w:numPr>
        <w:ind w:left="1560"/>
        <w:jc w:val="both"/>
      </w:pPr>
      <w:r w:rsidRPr="00562483">
        <w:t>Дню Защитника Отечества</w:t>
      </w:r>
    </w:p>
    <w:p w:rsidR="00955947" w:rsidRPr="00562483" w:rsidRDefault="00955947" w:rsidP="00955947">
      <w:pPr>
        <w:pStyle w:val="a7"/>
        <w:numPr>
          <w:ilvl w:val="0"/>
          <w:numId w:val="6"/>
        </w:numPr>
        <w:ind w:left="1560"/>
        <w:jc w:val="both"/>
      </w:pPr>
      <w:r w:rsidRPr="00562483">
        <w:rPr>
          <w:noProof/>
        </w:rPr>
        <mc:AlternateContent>
          <mc:Choice Requires="wps">
            <w:drawing>
              <wp:anchor distT="0" distB="0" distL="114300" distR="114300" simplePos="0" relativeHeight="251658240" behindDoc="0" locked="0" layoutInCell="1" allowOverlap="1" wp14:anchorId="08E7B6F9" wp14:editId="3C632A07">
                <wp:simplePos x="0" y="0"/>
                <wp:positionH relativeFrom="column">
                  <wp:posOffset>2739390</wp:posOffset>
                </wp:positionH>
                <wp:positionV relativeFrom="paragraph">
                  <wp:posOffset>8255</wp:posOffset>
                </wp:positionV>
                <wp:extent cx="209550" cy="561975"/>
                <wp:effectExtent l="5715" t="8255" r="13335" b="10795"/>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561975"/>
                        </a:xfrm>
                        <a:prstGeom prst="rightBrace">
                          <a:avLst>
                            <a:gd name="adj1" fmla="val 223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15.7pt;margin-top:.65pt;width:16.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cOsswIAAE4FAAAOAAAAZHJzL2Uyb0RvYy54bWysVM2O0zAQviPxDpbv3fxs0m2jTVdLfxDS&#10;AistPIAbO00gsYPtNt1FSCC48wi8wgIXhATPkL4RYyctLXtBCB8c2+N8M9/MNz49W5cFWjGpcsFj&#10;7B25GDGeCJrzRYyfP5v1BhgpTTglheAsxtdM4bPR/XundRUxX2SioEwiAOEqqqsYZ1pXkeOoJGMl&#10;UUeiYhyMqZAl0bCVC4dKUgN6WTi+6/adWkhaSZEwpeB00hrxyOKnKUv00zRVTKMixhCbtrO089zM&#10;zuiURAtJqixPujDIP0RRkpyD0x3UhGiCljK/A1XmiRRKpPooEaUj0jRPmOUAbDz3DzZXGamY5QLJ&#10;UdUuTer/wSZPVpcS5RRqhxEnJZSo+bR529w2X5rbzUe0+dB8a75u3sPRj/bgXfO9+dl8hvkWeSZ/&#10;daUigLmqLqXJgKouRPJSgcE5sJiNgjtoXj8WFPyQpRY2Z+tUluZPyAZa29Jc70rD1holcOi7wzCE&#10;AiZgCvve8CQ0rh0SbX+upNIPmSiRWcRY5otMP5AkMfkjEVldKG3rQzuWhL4AxmlZQLlXpEC+fxwM&#10;Ojns3fH374QujM5vhwgRbD0beC5meVFYURUc1TEehn5oI1CiyKkxmmtKLubjQiJwDEzt6GAPrkmx&#10;5NSCZYzQabfWJC/aNTgvuMGDLHX8TL6s7l4P3eF0MB0EvcDvT3uBO5n0zmfjoNefeSfh5HgyHk+8&#10;NyY0L4iynFLGTXTbHvCCv9NY142tenddcMDigOzMjrtkncMwbGmBy/Zr2Vk9GQm1mpsLeg1ykqJt&#10;aniEYJEJeYNRDQ0dY/VqSSTDqHjEoWOGXhCYF8BugvDEh43ct8z3LYQnABVjjVG7HOv21VhWVlqm&#10;X9qCn4OM01xv9d5G1YkfmtYy6B4Y8yrs7+2t38/g6BcAAAD//wMAUEsDBBQABgAIAAAAIQDeS1e3&#10;3gAAAAgBAAAPAAAAZHJzL2Rvd25yZXYueG1sTI/BTsMwEETvSPyDtUjcqFMSVSHEqQqIC1AhSiXE&#10;zYndOMJeR7bbhL9nOcFx9Eazb+v17Cw76RAHjwKWiwyYxs6rAXsB+/fHqxJYTBKVtB61gG8dYd2c&#10;n9WyUn7CN33apZ7RCMZKCjApjRXnsTPaybjwo0ZiBx+cTBRDz1WQE407y6+zbMWdHJAuGDnqe6O7&#10;r93RCTh8mtw/vTw8ty58bPf2bvPaTr0Qlxfz5hZY0nP6K8OvPqlDQ06tP6KKzAoo8mVBVQI5MOLF&#10;qqDcCihvSuBNzf8/0PwAAAD//wMAUEsBAi0AFAAGAAgAAAAhALaDOJL+AAAA4QEAABMAAAAAAAAA&#10;AAAAAAAAAAAAAFtDb250ZW50X1R5cGVzXS54bWxQSwECLQAUAAYACAAAACEAOP0h/9YAAACUAQAA&#10;CwAAAAAAAAAAAAAAAAAvAQAAX3JlbHMvLnJlbHNQSwECLQAUAAYACAAAACEA9pnDrLMCAABOBQAA&#10;DgAAAAAAAAAAAAAAAAAuAgAAZHJzL2Uyb0RvYy54bWxQSwECLQAUAAYACAAAACEA3ktXt94AAAAI&#10;AQAADwAAAAAAAAAAAAAAAAANBQAAZHJzL2Rvd25yZXYueG1sUEsFBgAAAAAEAAQA8wAAABgGAAAA&#10;AA==&#10;"/>
            </w:pict>
          </mc:Fallback>
        </mc:AlternateContent>
      </w:r>
      <w:r w:rsidRPr="00562483">
        <w:t>Лечение</w:t>
      </w:r>
    </w:p>
    <w:p w:rsidR="00955947" w:rsidRPr="00562483" w:rsidRDefault="00955947" w:rsidP="00955947">
      <w:pPr>
        <w:pStyle w:val="a7"/>
        <w:numPr>
          <w:ilvl w:val="0"/>
          <w:numId w:val="6"/>
        </w:numPr>
        <w:ind w:left="1560"/>
        <w:jc w:val="both"/>
      </w:pPr>
      <w:r w:rsidRPr="00562483">
        <w:t>Похороны близких  людей              не более 3000 тысяч</w:t>
      </w:r>
    </w:p>
    <w:p w:rsidR="00955947" w:rsidRPr="00562483" w:rsidRDefault="00955947" w:rsidP="00955947">
      <w:pPr>
        <w:pStyle w:val="a7"/>
        <w:numPr>
          <w:ilvl w:val="0"/>
          <w:numId w:val="6"/>
        </w:numPr>
        <w:ind w:left="1560"/>
        <w:jc w:val="both"/>
      </w:pPr>
      <w:r w:rsidRPr="00562483">
        <w:t>В случае пожара</w:t>
      </w:r>
    </w:p>
    <w:p w:rsidR="00955947" w:rsidRPr="00562483" w:rsidRDefault="00955947" w:rsidP="00955947">
      <w:pPr>
        <w:jc w:val="both"/>
      </w:pPr>
    </w:p>
    <w:p w:rsidR="00955947" w:rsidRPr="00562483" w:rsidRDefault="00955947" w:rsidP="00955947">
      <w:pPr>
        <w:ind w:firstLine="708"/>
        <w:jc w:val="both"/>
      </w:pPr>
      <w:r w:rsidRPr="00562483">
        <w:t>Материальная помощь в учреждении выплачивается на основании письменного заявления работника учреждения.</w:t>
      </w:r>
    </w:p>
    <w:p w:rsidR="00955947" w:rsidRPr="00562483" w:rsidRDefault="00955947" w:rsidP="00955947">
      <w:pPr>
        <w:jc w:val="both"/>
      </w:pPr>
    </w:p>
    <w:p w:rsidR="00955947" w:rsidRPr="00562483" w:rsidRDefault="00955947" w:rsidP="00955947">
      <w:pPr>
        <w:jc w:val="both"/>
      </w:pPr>
    </w:p>
    <w:p w:rsidR="00955947" w:rsidRPr="00562483" w:rsidRDefault="00955947" w:rsidP="00955947">
      <w:pPr>
        <w:jc w:val="both"/>
      </w:pPr>
    </w:p>
    <w:p w:rsidR="00955947" w:rsidRPr="00562483" w:rsidRDefault="00955947" w:rsidP="00955947">
      <w:pPr>
        <w:jc w:val="both"/>
      </w:pPr>
    </w:p>
    <w:p w:rsidR="00955947" w:rsidRPr="00562483" w:rsidRDefault="00955947" w:rsidP="00955947">
      <w:pPr>
        <w:jc w:val="both"/>
      </w:pPr>
    </w:p>
    <w:p w:rsidR="00955947" w:rsidRPr="00562483" w:rsidRDefault="00955947" w:rsidP="00955947">
      <w:pPr>
        <w:jc w:val="both"/>
      </w:pPr>
    </w:p>
    <w:p w:rsidR="00955947" w:rsidRPr="00562483" w:rsidRDefault="00955947" w:rsidP="00955947">
      <w:pPr>
        <w:jc w:val="both"/>
      </w:pPr>
    </w:p>
    <w:p w:rsidR="00955947" w:rsidRPr="00562483" w:rsidRDefault="00955947" w:rsidP="00955947">
      <w:pPr>
        <w:jc w:val="both"/>
      </w:pPr>
    </w:p>
    <w:p w:rsidR="00955947" w:rsidRPr="00562483" w:rsidRDefault="00955947" w:rsidP="00955947">
      <w:pPr>
        <w:jc w:val="both"/>
      </w:pPr>
    </w:p>
    <w:p w:rsidR="00955947" w:rsidRPr="00562483" w:rsidRDefault="00955947" w:rsidP="00955947">
      <w:pPr>
        <w:jc w:val="both"/>
      </w:pPr>
    </w:p>
    <w:p w:rsidR="00744A34" w:rsidRPr="00562483" w:rsidRDefault="00744A34" w:rsidP="00955947">
      <w:pPr>
        <w:jc w:val="both"/>
      </w:pPr>
    </w:p>
    <w:p w:rsidR="00744A34" w:rsidRPr="00562483" w:rsidRDefault="00744A34" w:rsidP="00955947">
      <w:pPr>
        <w:jc w:val="both"/>
      </w:pPr>
    </w:p>
    <w:p w:rsidR="00744A34" w:rsidRPr="00562483" w:rsidRDefault="00744A34" w:rsidP="00955947">
      <w:pPr>
        <w:jc w:val="both"/>
      </w:pPr>
    </w:p>
    <w:p w:rsidR="00744A34" w:rsidRPr="00562483" w:rsidRDefault="00744A34" w:rsidP="00955947">
      <w:pPr>
        <w:jc w:val="both"/>
      </w:pPr>
    </w:p>
    <w:p w:rsidR="00744A34" w:rsidRPr="00562483" w:rsidRDefault="00744A34" w:rsidP="00955947">
      <w:pPr>
        <w:jc w:val="both"/>
      </w:pPr>
    </w:p>
    <w:p w:rsidR="00744A34" w:rsidRPr="00562483" w:rsidRDefault="00744A34" w:rsidP="00955947">
      <w:pPr>
        <w:jc w:val="both"/>
      </w:pPr>
    </w:p>
    <w:p w:rsidR="00744A34" w:rsidRPr="00562483" w:rsidRDefault="00744A34" w:rsidP="00955947">
      <w:pPr>
        <w:jc w:val="both"/>
      </w:pPr>
    </w:p>
    <w:p w:rsidR="00744A34" w:rsidRPr="00562483" w:rsidRDefault="00744A34" w:rsidP="00955947">
      <w:pPr>
        <w:jc w:val="both"/>
      </w:pPr>
    </w:p>
    <w:p w:rsidR="00744A34" w:rsidRPr="00562483" w:rsidRDefault="00744A34" w:rsidP="00955947">
      <w:pPr>
        <w:jc w:val="both"/>
      </w:pPr>
    </w:p>
    <w:p w:rsidR="00955947" w:rsidRPr="00562483" w:rsidRDefault="00955947" w:rsidP="00955947">
      <w:pPr>
        <w:jc w:val="right"/>
      </w:pPr>
      <w:r w:rsidRPr="00562483">
        <w:lastRenderedPageBreak/>
        <w:t>Приложение 1</w:t>
      </w:r>
    </w:p>
    <w:p w:rsidR="00955947" w:rsidRPr="00562483" w:rsidRDefault="00955947" w:rsidP="00955947">
      <w:pPr>
        <w:jc w:val="center"/>
        <w:rPr>
          <w:b/>
        </w:rPr>
      </w:pPr>
      <w:r w:rsidRPr="00562483">
        <w:rPr>
          <w:b/>
        </w:rPr>
        <w:t>Перечень</w:t>
      </w:r>
    </w:p>
    <w:p w:rsidR="00955947" w:rsidRPr="00562483" w:rsidRDefault="00955947" w:rsidP="00955947">
      <w:pPr>
        <w:jc w:val="center"/>
        <w:rPr>
          <w:b/>
        </w:rPr>
      </w:pPr>
      <w:r w:rsidRPr="00562483">
        <w:rPr>
          <w:b/>
        </w:rPr>
        <w:t xml:space="preserve">критериев эффективности  деятельности по категориям работников </w:t>
      </w:r>
    </w:p>
    <w:p w:rsidR="00955947" w:rsidRPr="00562483" w:rsidRDefault="00955947" w:rsidP="00955947">
      <w:pPr>
        <w:jc w:val="center"/>
        <w:rPr>
          <w:b/>
        </w:rPr>
      </w:pPr>
      <w:r w:rsidRPr="00562483">
        <w:rPr>
          <w:b/>
        </w:rPr>
        <w:t>МБОУ ДОД СЮТ</w:t>
      </w:r>
    </w:p>
    <w:p w:rsidR="00955947" w:rsidRPr="00562483" w:rsidRDefault="00955947" w:rsidP="00955947">
      <w:pPr>
        <w:rPr>
          <w:b/>
        </w:rPr>
      </w:pPr>
    </w:p>
    <w:tbl>
      <w:tblPr>
        <w:tblStyle w:val="a8"/>
        <w:tblW w:w="9600" w:type="dxa"/>
        <w:tblLayout w:type="fixed"/>
        <w:tblLook w:val="01E0" w:firstRow="1" w:lastRow="1" w:firstColumn="1" w:lastColumn="1" w:noHBand="0" w:noVBand="0"/>
      </w:tblPr>
      <w:tblGrid>
        <w:gridCol w:w="2267"/>
        <w:gridCol w:w="4677"/>
        <w:gridCol w:w="2656"/>
      </w:tblGrid>
      <w:tr w:rsidR="00562483" w:rsidRPr="00562483" w:rsidTr="00372072">
        <w:tc>
          <w:tcPr>
            <w:tcW w:w="2267"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jc w:val="center"/>
              <w:rPr>
                <w:b/>
              </w:rPr>
            </w:pPr>
            <w:r w:rsidRPr="00562483">
              <w:rPr>
                <w:b/>
              </w:rPr>
              <w:t>Категория работников</w:t>
            </w:r>
          </w:p>
        </w:tc>
        <w:tc>
          <w:tcPr>
            <w:tcW w:w="4677"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jc w:val="center"/>
              <w:rPr>
                <w:b/>
              </w:rPr>
            </w:pPr>
            <w:r w:rsidRPr="00562483">
              <w:rPr>
                <w:b/>
              </w:rPr>
              <w:t>Критерии эффективности</w:t>
            </w:r>
          </w:p>
        </w:tc>
        <w:tc>
          <w:tcPr>
            <w:tcW w:w="2656"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jc w:val="center"/>
              <w:rPr>
                <w:b/>
              </w:rPr>
            </w:pPr>
            <w:r w:rsidRPr="00562483">
              <w:rPr>
                <w:b/>
              </w:rPr>
              <w:t>Баллы</w:t>
            </w:r>
          </w:p>
        </w:tc>
      </w:tr>
      <w:tr w:rsidR="00562483" w:rsidRPr="00562483" w:rsidTr="00372072">
        <w:trPr>
          <w:trHeight w:val="450"/>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jc w:val="center"/>
              <w:rPr>
                <w:b/>
              </w:rPr>
            </w:pPr>
            <w:r w:rsidRPr="00562483">
              <w:rPr>
                <w:b/>
              </w:rPr>
              <w:t>Педагог дополнительного образования</w:t>
            </w:r>
          </w:p>
          <w:p w:rsidR="00955947" w:rsidRPr="00562483" w:rsidRDefault="00955947">
            <w:pPr>
              <w:jc w:val="center"/>
            </w:pPr>
            <w:r w:rsidRPr="00562483">
              <w:t>100баллов</w:t>
            </w:r>
          </w:p>
        </w:tc>
        <w:tc>
          <w:tcPr>
            <w:tcW w:w="4677" w:type="dxa"/>
            <w:tcBorders>
              <w:top w:val="single" w:sz="4" w:space="0" w:color="auto"/>
              <w:left w:val="single" w:sz="4" w:space="0" w:color="auto"/>
              <w:bottom w:val="single" w:sz="4" w:space="0" w:color="auto"/>
              <w:right w:val="single" w:sz="4" w:space="0" w:color="auto"/>
            </w:tcBorders>
            <w:hideMark/>
          </w:tcPr>
          <w:p w:rsidR="00955947" w:rsidRPr="00562483" w:rsidRDefault="00955947" w:rsidP="00B1340E">
            <w:pPr>
              <w:rPr>
                <w:b/>
              </w:rPr>
            </w:pPr>
            <w:r w:rsidRPr="00562483">
              <w:t>Обеспечение качества обучения</w:t>
            </w:r>
          </w:p>
        </w:tc>
        <w:tc>
          <w:tcPr>
            <w:tcW w:w="2656"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rsidP="00B1340E">
            <w:pPr>
              <w:jc w:val="center"/>
              <w:rPr>
                <w:bCs/>
              </w:rPr>
            </w:pPr>
            <w:r w:rsidRPr="00562483">
              <w:rPr>
                <w:bCs/>
              </w:rPr>
              <w:t xml:space="preserve">до </w:t>
            </w:r>
            <w:r w:rsidR="00B1340E" w:rsidRPr="00562483">
              <w:rPr>
                <w:bCs/>
              </w:rPr>
              <w:t>53</w:t>
            </w:r>
            <w:r w:rsidRPr="00562483">
              <w:rPr>
                <w:bCs/>
              </w:rPr>
              <w:t xml:space="preserve"> баллов</w:t>
            </w:r>
          </w:p>
        </w:tc>
      </w:tr>
      <w:tr w:rsidR="00562483" w:rsidRPr="00562483" w:rsidTr="00372072">
        <w:trPr>
          <w:trHeight w:val="240"/>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tc>
        <w:tc>
          <w:tcPr>
            <w:tcW w:w="4677" w:type="dxa"/>
            <w:tcBorders>
              <w:top w:val="single" w:sz="4" w:space="0" w:color="auto"/>
              <w:left w:val="single" w:sz="4" w:space="0" w:color="auto"/>
              <w:bottom w:val="single" w:sz="4" w:space="0" w:color="auto"/>
              <w:right w:val="single" w:sz="4" w:space="0" w:color="auto"/>
            </w:tcBorders>
            <w:hideMark/>
          </w:tcPr>
          <w:p w:rsidR="00955947" w:rsidRPr="00562483" w:rsidRDefault="00955947">
            <w:r w:rsidRPr="00562483">
              <w:t xml:space="preserve">Обобщение и распространение опыта </w:t>
            </w:r>
            <w:r w:rsidR="00FC75B4" w:rsidRPr="00562483">
              <w:t>работы</w:t>
            </w:r>
          </w:p>
        </w:tc>
        <w:tc>
          <w:tcPr>
            <w:tcW w:w="2656"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rsidP="00372072">
            <w:pPr>
              <w:jc w:val="center"/>
            </w:pPr>
            <w:r w:rsidRPr="00562483">
              <w:t xml:space="preserve">до </w:t>
            </w:r>
            <w:r w:rsidR="00372072" w:rsidRPr="00562483">
              <w:t>15</w:t>
            </w:r>
            <w:r w:rsidRPr="00562483">
              <w:t xml:space="preserve"> баллов</w:t>
            </w:r>
          </w:p>
        </w:tc>
      </w:tr>
      <w:tr w:rsidR="00562483" w:rsidRPr="00562483" w:rsidTr="00372072">
        <w:trPr>
          <w:trHeight w:val="240"/>
        </w:trPr>
        <w:tc>
          <w:tcPr>
            <w:tcW w:w="2267" w:type="dxa"/>
            <w:vMerge/>
            <w:tcBorders>
              <w:top w:val="single" w:sz="4" w:space="0" w:color="auto"/>
              <w:left w:val="single" w:sz="4" w:space="0" w:color="auto"/>
              <w:bottom w:val="single" w:sz="4" w:space="0" w:color="auto"/>
              <w:right w:val="single" w:sz="4" w:space="0" w:color="auto"/>
            </w:tcBorders>
            <w:vAlign w:val="center"/>
          </w:tcPr>
          <w:p w:rsidR="00FC75B4" w:rsidRPr="00562483" w:rsidRDefault="00FC75B4"/>
        </w:tc>
        <w:tc>
          <w:tcPr>
            <w:tcW w:w="4677" w:type="dxa"/>
            <w:tcBorders>
              <w:top w:val="single" w:sz="4" w:space="0" w:color="auto"/>
              <w:left w:val="single" w:sz="4" w:space="0" w:color="auto"/>
              <w:bottom w:val="single" w:sz="4" w:space="0" w:color="auto"/>
              <w:right w:val="single" w:sz="4" w:space="0" w:color="auto"/>
            </w:tcBorders>
          </w:tcPr>
          <w:p w:rsidR="00FC75B4" w:rsidRPr="00562483" w:rsidRDefault="00FC75B4">
            <w:r w:rsidRPr="00562483">
              <w:t>Своевременность оформления и предоставления отчетности и запрашиваемой информации</w:t>
            </w:r>
          </w:p>
        </w:tc>
        <w:tc>
          <w:tcPr>
            <w:tcW w:w="2656" w:type="dxa"/>
            <w:tcBorders>
              <w:top w:val="single" w:sz="4" w:space="0" w:color="auto"/>
              <w:left w:val="single" w:sz="4" w:space="0" w:color="auto"/>
              <w:bottom w:val="single" w:sz="4" w:space="0" w:color="auto"/>
              <w:right w:val="single" w:sz="4" w:space="0" w:color="auto"/>
            </w:tcBorders>
            <w:vAlign w:val="center"/>
          </w:tcPr>
          <w:p w:rsidR="00FC75B4" w:rsidRPr="00562483" w:rsidRDefault="00FC75B4" w:rsidP="00372072">
            <w:pPr>
              <w:jc w:val="center"/>
            </w:pPr>
            <w:r w:rsidRPr="00562483">
              <w:t>До 5 баллов</w:t>
            </w:r>
          </w:p>
        </w:tc>
      </w:tr>
      <w:tr w:rsidR="00562483" w:rsidRPr="00562483" w:rsidTr="00372072">
        <w:trPr>
          <w:trHeight w:val="240"/>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tc>
        <w:tc>
          <w:tcPr>
            <w:tcW w:w="4677" w:type="dxa"/>
            <w:tcBorders>
              <w:top w:val="single" w:sz="4" w:space="0" w:color="auto"/>
              <w:left w:val="single" w:sz="4" w:space="0" w:color="auto"/>
              <w:bottom w:val="single" w:sz="4" w:space="0" w:color="auto"/>
              <w:right w:val="single" w:sz="4" w:space="0" w:color="auto"/>
            </w:tcBorders>
            <w:hideMark/>
          </w:tcPr>
          <w:p w:rsidR="00955947" w:rsidRPr="00562483" w:rsidRDefault="00955947">
            <w:r w:rsidRPr="00562483">
              <w:t xml:space="preserve">Общественное признание и высокие профессиональные достижения </w:t>
            </w:r>
          </w:p>
        </w:tc>
        <w:tc>
          <w:tcPr>
            <w:tcW w:w="2656"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rsidP="00FC75B4">
            <w:pPr>
              <w:jc w:val="center"/>
            </w:pPr>
            <w:r w:rsidRPr="00562483">
              <w:t xml:space="preserve">До </w:t>
            </w:r>
            <w:r w:rsidR="00FC75B4" w:rsidRPr="00562483">
              <w:t>10</w:t>
            </w:r>
            <w:r w:rsidRPr="00562483">
              <w:t xml:space="preserve"> баллов</w:t>
            </w:r>
          </w:p>
        </w:tc>
      </w:tr>
      <w:tr w:rsidR="00562483" w:rsidRPr="00562483" w:rsidTr="00372072">
        <w:trPr>
          <w:trHeight w:val="240"/>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tc>
        <w:tc>
          <w:tcPr>
            <w:tcW w:w="4677" w:type="dxa"/>
            <w:tcBorders>
              <w:top w:val="single" w:sz="4" w:space="0" w:color="auto"/>
              <w:left w:val="single" w:sz="4" w:space="0" w:color="auto"/>
              <w:bottom w:val="single" w:sz="4" w:space="0" w:color="auto"/>
              <w:right w:val="single" w:sz="4" w:space="0" w:color="auto"/>
            </w:tcBorders>
            <w:hideMark/>
          </w:tcPr>
          <w:p w:rsidR="00955947" w:rsidRPr="00562483" w:rsidRDefault="00BC0D4D">
            <w:r w:rsidRPr="00562483">
              <w:t>Результативность воспитательной работы</w:t>
            </w:r>
          </w:p>
        </w:tc>
        <w:tc>
          <w:tcPr>
            <w:tcW w:w="2656"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rsidP="00FC75B4">
            <w:pPr>
              <w:jc w:val="center"/>
            </w:pPr>
            <w:r w:rsidRPr="00562483">
              <w:t xml:space="preserve">до </w:t>
            </w:r>
            <w:r w:rsidR="00FC75B4" w:rsidRPr="00562483">
              <w:t>8</w:t>
            </w:r>
            <w:r w:rsidRPr="00562483">
              <w:t xml:space="preserve"> баллов</w:t>
            </w:r>
          </w:p>
        </w:tc>
      </w:tr>
      <w:tr w:rsidR="00562483" w:rsidRPr="00562483" w:rsidTr="00372072">
        <w:trPr>
          <w:trHeight w:val="240"/>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tc>
        <w:tc>
          <w:tcPr>
            <w:tcW w:w="4677" w:type="dxa"/>
            <w:tcBorders>
              <w:top w:val="single" w:sz="4" w:space="0" w:color="auto"/>
              <w:left w:val="single" w:sz="4" w:space="0" w:color="auto"/>
              <w:bottom w:val="single" w:sz="4" w:space="0" w:color="auto"/>
              <w:right w:val="single" w:sz="4" w:space="0" w:color="auto"/>
            </w:tcBorders>
            <w:hideMark/>
          </w:tcPr>
          <w:p w:rsidR="00955947" w:rsidRPr="00562483" w:rsidRDefault="00BC0D4D" w:rsidP="00BC0D4D">
            <w:r w:rsidRPr="00562483">
              <w:t>Результативность в</w:t>
            </w:r>
            <w:r w:rsidR="00955947" w:rsidRPr="00562483">
              <w:t>ыполнени</w:t>
            </w:r>
            <w:r w:rsidRPr="00562483">
              <w:t>я</w:t>
            </w:r>
            <w:r w:rsidR="00955947" w:rsidRPr="00562483">
              <w:t xml:space="preserve"> областного плана  </w:t>
            </w:r>
            <w:r w:rsidRPr="00562483">
              <w:t>(инструктивно-методическая работа и организационно-массовая)</w:t>
            </w:r>
          </w:p>
        </w:tc>
        <w:tc>
          <w:tcPr>
            <w:tcW w:w="2656"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rsidP="00FC75B4">
            <w:pPr>
              <w:jc w:val="center"/>
            </w:pPr>
            <w:r w:rsidRPr="00562483">
              <w:t>до 1</w:t>
            </w:r>
            <w:r w:rsidR="00FC75B4" w:rsidRPr="00562483">
              <w:t>2</w:t>
            </w:r>
            <w:r w:rsidRPr="00562483">
              <w:t xml:space="preserve"> баллов</w:t>
            </w:r>
          </w:p>
        </w:tc>
      </w:tr>
      <w:tr w:rsidR="00562483" w:rsidRPr="00562483" w:rsidTr="00372072">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jc w:val="center"/>
            </w:pPr>
            <w:r w:rsidRPr="00562483">
              <w:rPr>
                <w:b/>
              </w:rPr>
              <w:t>Педагогические работники</w:t>
            </w:r>
            <w:r w:rsidRPr="00562483">
              <w:t>, не осуществляющие педагогический процесс (методист, педагог-организатор)</w:t>
            </w:r>
          </w:p>
        </w:tc>
        <w:tc>
          <w:tcPr>
            <w:tcW w:w="4677" w:type="dxa"/>
            <w:tcBorders>
              <w:top w:val="single" w:sz="4" w:space="0" w:color="auto"/>
              <w:left w:val="single" w:sz="4" w:space="0" w:color="auto"/>
              <w:bottom w:val="single" w:sz="4" w:space="0" w:color="auto"/>
              <w:right w:val="single" w:sz="4" w:space="0" w:color="auto"/>
            </w:tcBorders>
            <w:hideMark/>
          </w:tcPr>
          <w:p w:rsidR="00955947" w:rsidRPr="00562483" w:rsidRDefault="00955947">
            <w:pPr>
              <w:jc w:val="center"/>
              <w:rPr>
                <w:b/>
              </w:rPr>
            </w:pPr>
            <w:r w:rsidRPr="00562483">
              <w:rPr>
                <w:b/>
              </w:rPr>
              <w:t>МЕТОДИСТ</w:t>
            </w:r>
          </w:p>
        </w:tc>
        <w:tc>
          <w:tcPr>
            <w:tcW w:w="2656"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jc w:val="center"/>
            </w:pPr>
          </w:p>
        </w:tc>
      </w:tr>
      <w:tr w:rsidR="00562483" w:rsidRPr="00562483" w:rsidTr="00FC75B4">
        <w:trPr>
          <w:trHeight w:val="445"/>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tc>
        <w:tc>
          <w:tcPr>
            <w:tcW w:w="4677" w:type="dxa"/>
            <w:tcBorders>
              <w:top w:val="single" w:sz="4" w:space="0" w:color="auto"/>
              <w:left w:val="single" w:sz="4" w:space="0" w:color="auto"/>
              <w:bottom w:val="single" w:sz="4" w:space="0" w:color="auto"/>
              <w:right w:val="single" w:sz="4" w:space="0" w:color="auto"/>
            </w:tcBorders>
          </w:tcPr>
          <w:p w:rsidR="00955947" w:rsidRPr="00562483" w:rsidRDefault="00FC75B4">
            <w:r w:rsidRPr="00562483">
              <w:t>Методическое руководство образовательным процессом</w:t>
            </w:r>
          </w:p>
        </w:tc>
        <w:tc>
          <w:tcPr>
            <w:tcW w:w="2656"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rsidP="00FC75B4">
            <w:pPr>
              <w:jc w:val="center"/>
            </w:pPr>
            <w:r w:rsidRPr="00562483">
              <w:t xml:space="preserve">До </w:t>
            </w:r>
            <w:r w:rsidR="00FC75B4" w:rsidRPr="00562483">
              <w:t>20</w:t>
            </w:r>
            <w:r w:rsidRPr="00562483">
              <w:t xml:space="preserve"> баллов</w:t>
            </w:r>
          </w:p>
        </w:tc>
      </w:tr>
      <w:tr w:rsidR="00562483" w:rsidRPr="00562483" w:rsidTr="00FC75B4">
        <w:tc>
          <w:tcPr>
            <w:tcW w:w="2267" w:type="dxa"/>
            <w:vMerge/>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tc>
        <w:tc>
          <w:tcPr>
            <w:tcW w:w="4677" w:type="dxa"/>
            <w:tcBorders>
              <w:top w:val="single" w:sz="4" w:space="0" w:color="auto"/>
              <w:left w:val="single" w:sz="4" w:space="0" w:color="auto"/>
              <w:bottom w:val="single" w:sz="4" w:space="0" w:color="auto"/>
              <w:right w:val="single" w:sz="4" w:space="0" w:color="auto"/>
            </w:tcBorders>
          </w:tcPr>
          <w:p w:rsidR="00955947" w:rsidRPr="00562483" w:rsidRDefault="00FC75B4">
            <w:r w:rsidRPr="00562483">
              <w:t>Профессиональное мастерство</w:t>
            </w:r>
          </w:p>
        </w:tc>
        <w:tc>
          <w:tcPr>
            <w:tcW w:w="2656"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jc w:val="center"/>
            </w:pPr>
            <w:r w:rsidRPr="00562483">
              <w:t xml:space="preserve">до </w:t>
            </w:r>
            <w:r w:rsidR="00FC75B4" w:rsidRPr="00562483">
              <w:t>25</w:t>
            </w:r>
            <w:r w:rsidRPr="00562483">
              <w:t xml:space="preserve"> баллов</w:t>
            </w:r>
          </w:p>
          <w:p w:rsidR="00955947" w:rsidRPr="00562483" w:rsidRDefault="00955947">
            <w:pPr>
              <w:jc w:val="center"/>
            </w:pPr>
          </w:p>
        </w:tc>
      </w:tr>
      <w:tr w:rsidR="00562483" w:rsidRPr="00562483" w:rsidTr="00FC75B4">
        <w:trPr>
          <w:trHeight w:val="680"/>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tc>
        <w:tc>
          <w:tcPr>
            <w:tcW w:w="4677" w:type="dxa"/>
            <w:tcBorders>
              <w:top w:val="single" w:sz="4" w:space="0" w:color="auto"/>
              <w:left w:val="single" w:sz="4" w:space="0" w:color="auto"/>
              <w:bottom w:val="single" w:sz="4" w:space="0" w:color="auto"/>
              <w:right w:val="single" w:sz="4" w:space="0" w:color="auto"/>
            </w:tcBorders>
          </w:tcPr>
          <w:p w:rsidR="00955947" w:rsidRPr="00562483" w:rsidRDefault="00FC75B4">
            <w:r w:rsidRPr="00562483">
              <w:t>Общественное признание высоких профессиональных достижений</w:t>
            </w:r>
          </w:p>
        </w:tc>
        <w:tc>
          <w:tcPr>
            <w:tcW w:w="2656"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jc w:val="center"/>
            </w:pPr>
            <w:r w:rsidRPr="00562483">
              <w:t xml:space="preserve">до </w:t>
            </w:r>
            <w:r w:rsidR="00FC75B4" w:rsidRPr="00562483">
              <w:t>1</w:t>
            </w:r>
            <w:r w:rsidRPr="00562483">
              <w:t>5 баллов</w:t>
            </w:r>
          </w:p>
        </w:tc>
      </w:tr>
      <w:tr w:rsidR="00562483" w:rsidRPr="00562483" w:rsidTr="00372072">
        <w:tc>
          <w:tcPr>
            <w:tcW w:w="2267" w:type="dxa"/>
            <w:vMerge/>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tc>
        <w:tc>
          <w:tcPr>
            <w:tcW w:w="4677"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jc w:val="center"/>
              <w:rPr>
                <w:b/>
              </w:rPr>
            </w:pPr>
            <w:r w:rsidRPr="00562483">
              <w:rPr>
                <w:b/>
              </w:rPr>
              <w:t>ПЕДАГО</w:t>
            </w:r>
            <w:proofErr w:type="gramStart"/>
            <w:r w:rsidRPr="00562483">
              <w:rPr>
                <w:b/>
              </w:rPr>
              <w:t>Г-</w:t>
            </w:r>
            <w:proofErr w:type="gramEnd"/>
            <w:r w:rsidRPr="00562483">
              <w:rPr>
                <w:b/>
              </w:rPr>
              <w:t xml:space="preserve"> ОРГАНИЗАТОР</w:t>
            </w:r>
          </w:p>
        </w:tc>
        <w:tc>
          <w:tcPr>
            <w:tcW w:w="2656"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jc w:val="center"/>
            </w:pPr>
          </w:p>
        </w:tc>
      </w:tr>
      <w:tr w:rsidR="00562483" w:rsidRPr="00562483" w:rsidTr="00B1340E">
        <w:trPr>
          <w:trHeight w:val="1114"/>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B1340E" w:rsidRPr="00562483" w:rsidRDefault="00B1340E"/>
        </w:tc>
        <w:tc>
          <w:tcPr>
            <w:tcW w:w="4677" w:type="dxa"/>
            <w:tcBorders>
              <w:top w:val="single" w:sz="4" w:space="0" w:color="auto"/>
              <w:left w:val="single" w:sz="4" w:space="0" w:color="auto"/>
              <w:right w:val="single" w:sz="4" w:space="0" w:color="auto"/>
            </w:tcBorders>
            <w:vAlign w:val="center"/>
          </w:tcPr>
          <w:p w:rsidR="00B1340E" w:rsidRPr="00562483" w:rsidRDefault="00B1340E" w:rsidP="00B1340E">
            <w:r w:rsidRPr="00562483">
              <w:t>Организационно-массовая деятельность</w:t>
            </w:r>
          </w:p>
        </w:tc>
        <w:tc>
          <w:tcPr>
            <w:tcW w:w="2656" w:type="dxa"/>
            <w:tcBorders>
              <w:top w:val="single" w:sz="4" w:space="0" w:color="auto"/>
              <w:left w:val="single" w:sz="4" w:space="0" w:color="auto"/>
              <w:right w:val="single" w:sz="4" w:space="0" w:color="auto"/>
            </w:tcBorders>
            <w:vAlign w:val="center"/>
          </w:tcPr>
          <w:p w:rsidR="00B1340E" w:rsidRPr="00562483" w:rsidRDefault="00B1340E" w:rsidP="00B1340E">
            <w:pPr>
              <w:jc w:val="center"/>
            </w:pPr>
          </w:p>
          <w:p w:rsidR="00B1340E" w:rsidRPr="00562483" w:rsidRDefault="00B1340E" w:rsidP="00B1340E">
            <w:pPr>
              <w:jc w:val="center"/>
            </w:pPr>
            <w:r w:rsidRPr="00562483">
              <w:t>до  35 баллов</w:t>
            </w:r>
          </w:p>
          <w:p w:rsidR="00B1340E" w:rsidRPr="00562483" w:rsidRDefault="00B1340E" w:rsidP="00B1340E">
            <w:pPr>
              <w:jc w:val="center"/>
            </w:pPr>
          </w:p>
          <w:p w:rsidR="00B1340E" w:rsidRPr="00562483" w:rsidRDefault="00B1340E" w:rsidP="00B1340E">
            <w:pPr>
              <w:jc w:val="center"/>
            </w:pPr>
          </w:p>
        </w:tc>
      </w:tr>
      <w:tr w:rsidR="00562483" w:rsidRPr="00562483" w:rsidTr="00B1340E">
        <w:trPr>
          <w:trHeight w:val="838"/>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B1340E" w:rsidRPr="00562483" w:rsidRDefault="00B1340E"/>
        </w:tc>
        <w:tc>
          <w:tcPr>
            <w:tcW w:w="4677" w:type="dxa"/>
            <w:tcBorders>
              <w:top w:val="single" w:sz="4" w:space="0" w:color="auto"/>
              <w:left w:val="single" w:sz="4" w:space="0" w:color="auto"/>
              <w:right w:val="single" w:sz="4" w:space="0" w:color="auto"/>
            </w:tcBorders>
            <w:vAlign w:val="center"/>
          </w:tcPr>
          <w:p w:rsidR="00B1340E" w:rsidRPr="00562483" w:rsidRDefault="00B1340E" w:rsidP="00B1340E">
            <w:r w:rsidRPr="00562483">
              <w:t>Развитие творческих способностей обучающихся</w:t>
            </w:r>
          </w:p>
        </w:tc>
        <w:tc>
          <w:tcPr>
            <w:tcW w:w="2656" w:type="dxa"/>
            <w:tcBorders>
              <w:top w:val="single" w:sz="4" w:space="0" w:color="auto"/>
              <w:left w:val="single" w:sz="4" w:space="0" w:color="auto"/>
              <w:right w:val="single" w:sz="4" w:space="0" w:color="auto"/>
            </w:tcBorders>
            <w:vAlign w:val="center"/>
          </w:tcPr>
          <w:p w:rsidR="00B1340E" w:rsidRPr="00562483" w:rsidRDefault="00B1340E" w:rsidP="00B1340E">
            <w:pPr>
              <w:jc w:val="center"/>
            </w:pPr>
            <w:r w:rsidRPr="00562483">
              <w:t>до  10 баллов</w:t>
            </w:r>
          </w:p>
          <w:p w:rsidR="00B1340E" w:rsidRPr="00562483" w:rsidRDefault="00B1340E" w:rsidP="00B1340E">
            <w:pPr>
              <w:jc w:val="center"/>
            </w:pPr>
          </w:p>
        </w:tc>
      </w:tr>
      <w:tr w:rsidR="00562483" w:rsidRPr="00562483" w:rsidTr="00B1340E">
        <w:trPr>
          <w:trHeight w:val="562"/>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B1340E" w:rsidRPr="00562483" w:rsidRDefault="00B1340E"/>
        </w:tc>
        <w:tc>
          <w:tcPr>
            <w:tcW w:w="4677" w:type="dxa"/>
            <w:tcBorders>
              <w:top w:val="single" w:sz="4" w:space="0" w:color="auto"/>
              <w:left w:val="single" w:sz="4" w:space="0" w:color="auto"/>
              <w:right w:val="single" w:sz="4" w:space="0" w:color="auto"/>
            </w:tcBorders>
            <w:vAlign w:val="center"/>
          </w:tcPr>
          <w:p w:rsidR="00B1340E" w:rsidRPr="00562483" w:rsidRDefault="00B1340E" w:rsidP="00B1340E">
            <w:r w:rsidRPr="00562483">
              <w:t>Общественное признание</w:t>
            </w:r>
          </w:p>
        </w:tc>
        <w:tc>
          <w:tcPr>
            <w:tcW w:w="2656" w:type="dxa"/>
            <w:tcBorders>
              <w:top w:val="single" w:sz="4" w:space="0" w:color="auto"/>
              <w:left w:val="single" w:sz="4" w:space="0" w:color="auto"/>
              <w:right w:val="single" w:sz="4" w:space="0" w:color="auto"/>
            </w:tcBorders>
            <w:vAlign w:val="center"/>
            <w:hideMark/>
          </w:tcPr>
          <w:p w:rsidR="00B1340E" w:rsidRPr="00562483" w:rsidRDefault="00B1340E" w:rsidP="00B1340E">
            <w:pPr>
              <w:jc w:val="center"/>
            </w:pPr>
            <w:r w:rsidRPr="00562483">
              <w:t>до 15 баллов</w:t>
            </w:r>
          </w:p>
          <w:p w:rsidR="00B1340E" w:rsidRPr="00562483" w:rsidRDefault="00B1340E" w:rsidP="00B1340E">
            <w:pPr>
              <w:jc w:val="center"/>
            </w:pPr>
          </w:p>
        </w:tc>
      </w:tr>
      <w:tr w:rsidR="00562483" w:rsidRPr="00562483" w:rsidTr="00372072">
        <w:tc>
          <w:tcPr>
            <w:tcW w:w="2267" w:type="dxa"/>
            <w:vMerge w:val="restart"/>
            <w:tcBorders>
              <w:top w:val="single" w:sz="4" w:space="0" w:color="auto"/>
              <w:left w:val="single" w:sz="4" w:space="0" w:color="auto"/>
              <w:bottom w:val="single" w:sz="4" w:space="0" w:color="auto"/>
              <w:right w:val="single" w:sz="4" w:space="0" w:color="auto"/>
            </w:tcBorders>
          </w:tcPr>
          <w:p w:rsidR="00955947" w:rsidRPr="00562483" w:rsidRDefault="00955947"/>
          <w:p w:rsidR="00955947" w:rsidRPr="00562483" w:rsidRDefault="00955947">
            <w:r w:rsidRPr="00562483">
              <w:t xml:space="preserve">   </w:t>
            </w:r>
          </w:p>
          <w:p w:rsidR="00955947" w:rsidRPr="00562483" w:rsidRDefault="00955947">
            <w:pPr>
              <w:jc w:val="center"/>
            </w:pPr>
          </w:p>
          <w:p w:rsidR="00D751FF" w:rsidRPr="00562483" w:rsidRDefault="00D751FF" w:rsidP="00D751FF">
            <w:pPr>
              <w:jc w:val="center"/>
              <w:rPr>
                <w:b/>
              </w:rPr>
            </w:pPr>
            <w:r w:rsidRPr="00562483">
              <w:rPr>
                <w:b/>
              </w:rPr>
              <w:t>Административно- управленческий персонал</w:t>
            </w:r>
          </w:p>
          <w:p w:rsidR="00D751FF" w:rsidRPr="00562483" w:rsidRDefault="00D751FF" w:rsidP="00D751FF">
            <w:pPr>
              <w:jc w:val="center"/>
            </w:pPr>
            <w:r w:rsidRPr="00562483">
              <w:t>(зам. по УВР, зам. по ВР, зам по АХЧ)</w:t>
            </w:r>
          </w:p>
          <w:p w:rsidR="00955947" w:rsidRPr="00562483" w:rsidRDefault="00D751FF" w:rsidP="00D751FF">
            <w:pPr>
              <w:jc w:val="center"/>
            </w:pPr>
            <w:r w:rsidRPr="00562483">
              <w:t>90 баллов</w:t>
            </w:r>
          </w:p>
          <w:p w:rsidR="00955947" w:rsidRPr="00562483" w:rsidRDefault="00955947">
            <w:pPr>
              <w:jc w:val="center"/>
            </w:pPr>
          </w:p>
          <w:p w:rsidR="00955947" w:rsidRPr="00562483" w:rsidRDefault="00955947">
            <w:pPr>
              <w:jc w:val="center"/>
            </w:pPr>
          </w:p>
          <w:p w:rsidR="00955947" w:rsidRPr="00562483" w:rsidRDefault="00955947">
            <w:pPr>
              <w:jc w:val="center"/>
            </w:pPr>
          </w:p>
          <w:p w:rsidR="00955947" w:rsidRPr="00562483" w:rsidRDefault="00955947">
            <w:pPr>
              <w:jc w:val="center"/>
            </w:pPr>
          </w:p>
          <w:p w:rsidR="00955947" w:rsidRPr="00562483" w:rsidRDefault="00955947">
            <w:pPr>
              <w:jc w:val="center"/>
            </w:pPr>
          </w:p>
          <w:p w:rsidR="00955947" w:rsidRPr="00562483" w:rsidRDefault="00955947">
            <w:pPr>
              <w:jc w:val="center"/>
            </w:pPr>
          </w:p>
          <w:p w:rsidR="00955947" w:rsidRPr="00562483" w:rsidRDefault="00955947">
            <w:pPr>
              <w:jc w:val="center"/>
            </w:pPr>
          </w:p>
          <w:p w:rsidR="00955947" w:rsidRPr="00562483" w:rsidRDefault="00955947">
            <w:pPr>
              <w:jc w:val="center"/>
            </w:pPr>
          </w:p>
          <w:p w:rsidR="00955947" w:rsidRPr="00562483" w:rsidRDefault="00955947">
            <w:pPr>
              <w:jc w:val="center"/>
            </w:pPr>
          </w:p>
          <w:p w:rsidR="00955947" w:rsidRPr="00562483" w:rsidRDefault="00955947">
            <w:pPr>
              <w:jc w:val="center"/>
            </w:pPr>
          </w:p>
          <w:p w:rsidR="00955947" w:rsidRPr="00562483" w:rsidRDefault="00955947">
            <w:pPr>
              <w:jc w:val="center"/>
            </w:pPr>
          </w:p>
          <w:p w:rsidR="00955947" w:rsidRPr="00562483" w:rsidRDefault="00955947">
            <w:pPr>
              <w:jc w:val="center"/>
            </w:pPr>
          </w:p>
          <w:p w:rsidR="00955947" w:rsidRPr="00562483" w:rsidRDefault="00955947">
            <w:pPr>
              <w:jc w:val="center"/>
            </w:pPr>
          </w:p>
          <w:p w:rsidR="00955947" w:rsidRPr="00562483" w:rsidRDefault="00955947">
            <w:pPr>
              <w:jc w:val="center"/>
            </w:pPr>
          </w:p>
          <w:p w:rsidR="00955947" w:rsidRPr="00562483" w:rsidRDefault="00955947">
            <w:pPr>
              <w:jc w:val="center"/>
            </w:pPr>
          </w:p>
          <w:p w:rsidR="00955947" w:rsidRPr="00562483" w:rsidRDefault="00955947">
            <w:pPr>
              <w:jc w:val="center"/>
            </w:pPr>
          </w:p>
          <w:p w:rsidR="00955947" w:rsidRPr="00562483" w:rsidRDefault="00955947">
            <w:pPr>
              <w:jc w:val="center"/>
            </w:pPr>
          </w:p>
          <w:p w:rsidR="00955947" w:rsidRPr="00562483" w:rsidRDefault="00955947">
            <w:pPr>
              <w:jc w:val="center"/>
            </w:pPr>
          </w:p>
          <w:p w:rsidR="00955947" w:rsidRPr="00562483" w:rsidRDefault="00955947">
            <w:pPr>
              <w:jc w:val="center"/>
              <w:rPr>
                <w:b/>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jc w:val="center"/>
              <w:rPr>
                <w:b/>
              </w:rPr>
            </w:pPr>
            <w:r w:rsidRPr="00562483">
              <w:rPr>
                <w:b/>
              </w:rPr>
              <w:lastRenderedPageBreak/>
              <w:t>ЗАМЕСТИТЕЛЬ ДИРЕКТОРА ПО АДМИНИСТРАТИВНО- ХОЗЯЙСТВЕННОЙ ЧАСТИ</w:t>
            </w:r>
          </w:p>
        </w:tc>
        <w:tc>
          <w:tcPr>
            <w:tcW w:w="2656"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jc w:val="center"/>
            </w:pPr>
          </w:p>
        </w:tc>
      </w:tr>
      <w:tr w:rsidR="00562483" w:rsidRPr="00562483" w:rsidTr="00D751FF">
        <w:trPr>
          <w:trHeight w:val="1070"/>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BC0D4D" w:rsidRPr="00562483" w:rsidRDefault="00BC0D4D">
            <w:pPr>
              <w:rPr>
                <w:b/>
              </w:rPr>
            </w:pPr>
          </w:p>
        </w:tc>
        <w:tc>
          <w:tcPr>
            <w:tcW w:w="4677" w:type="dxa"/>
            <w:tcBorders>
              <w:top w:val="single" w:sz="4" w:space="0" w:color="auto"/>
              <w:left w:val="single" w:sz="4" w:space="0" w:color="auto"/>
              <w:right w:val="single" w:sz="4" w:space="0" w:color="auto"/>
            </w:tcBorders>
            <w:vAlign w:val="center"/>
          </w:tcPr>
          <w:p w:rsidR="00BC0D4D" w:rsidRPr="00562483" w:rsidRDefault="00BC0D4D" w:rsidP="00BC0D4D">
            <w:r w:rsidRPr="00562483">
              <w:t>Обеспечение жизнедеятельности учреждения</w:t>
            </w:r>
          </w:p>
        </w:tc>
        <w:tc>
          <w:tcPr>
            <w:tcW w:w="2656" w:type="dxa"/>
            <w:tcBorders>
              <w:top w:val="single" w:sz="4" w:space="0" w:color="auto"/>
              <w:left w:val="single" w:sz="4" w:space="0" w:color="auto"/>
              <w:right w:val="single" w:sz="4" w:space="0" w:color="auto"/>
            </w:tcBorders>
            <w:vAlign w:val="center"/>
            <w:hideMark/>
          </w:tcPr>
          <w:p w:rsidR="00BC0D4D" w:rsidRPr="00562483" w:rsidRDefault="00BC0D4D">
            <w:pPr>
              <w:jc w:val="center"/>
            </w:pPr>
            <w:r w:rsidRPr="00562483">
              <w:t>До 60 баллов</w:t>
            </w:r>
          </w:p>
          <w:p w:rsidR="00BC0D4D" w:rsidRPr="00562483" w:rsidRDefault="00BC0D4D" w:rsidP="00BC0D4D">
            <w:pPr>
              <w:pStyle w:val="ConsPlusNonformat"/>
              <w:jc w:val="center"/>
            </w:pPr>
          </w:p>
        </w:tc>
      </w:tr>
      <w:tr w:rsidR="00562483" w:rsidRPr="00562483" w:rsidTr="00D751FF">
        <w:trPr>
          <w:trHeight w:val="972"/>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BC0D4D" w:rsidRPr="00562483" w:rsidRDefault="00BC0D4D">
            <w:pPr>
              <w:rPr>
                <w:b/>
              </w:rPr>
            </w:pPr>
          </w:p>
        </w:tc>
        <w:tc>
          <w:tcPr>
            <w:tcW w:w="4677" w:type="dxa"/>
            <w:tcBorders>
              <w:top w:val="single" w:sz="4" w:space="0" w:color="auto"/>
              <w:left w:val="single" w:sz="4" w:space="0" w:color="auto"/>
              <w:right w:val="single" w:sz="4" w:space="0" w:color="auto"/>
            </w:tcBorders>
            <w:vAlign w:val="center"/>
          </w:tcPr>
          <w:p w:rsidR="00BC0D4D" w:rsidRPr="00562483" w:rsidRDefault="00BC0D4D" w:rsidP="00BC0D4D">
            <w:r w:rsidRPr="00562483">
              <w:t>Обеспечение развития материально-технической базы учреждения</w:t>
            </w:r>
          </w:p>
        </w:tc>
        <w:tc>
          <w:tcPr>
            <w:tcW w:w="2656" w:type="dxa"/>
            <w:tcBorders>
              <w:top w:val="single" w:sz="4" w:space="0" w:color="auto"/>
              <w:left w:val="single" w:sz="4" w:space="0" w:color="auto"/>
              <w:right w:val="single" w:sz="4" w:space="0" w:color="auto"/>
            </w:tcBorders>
            <w:vAlign w:val="center"/>
            <w:hideMark/>
          </w:tcPr>
          <w:p w:rsidR="00BC0D4D" w:rsidRPr="00562483" w:rsidRDefault="00BC0D4D" w:rsidP="007148BB">
            <w:pPr>
              <w:jc w:val="center"/>
              <w:rPr>
                <w:bCs/>
              </w:rPr>
            </w:pPr>
            <w:r w:rsidRPr="00562483">
              <w:rPr>
                <w:bCs/>
              </w:rPr>
              <w:t>До 25 баллов</w:t>
            </w:r>
          </w:p>
        </w:tc>
      </w:tr>
      <w:tr w:rsidR="00562483" w:rsidRPr="00562483" w:rsidTr="00D751FF">
        <w:trPr>
          <w:trHeight w:val="717"/>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BC0D4D" w:rsidRPr="00562483" w:rsidRDefault="00BC0D4D">
            <w:pPr>
              <w:rPr>
                <w:b/>
              </w:rPr>
            </w:pPr>
          </w:p>
        </w:tc>
        <w:tc>
          <w:tcPr>
            <w:tcW w:w="4677" w:type="dxa"/>
            <w:tcBorders>
              <w:top w:val="single" w:sz="4" w:space="0" w:color="auto"/>
              <w:left w:val="single" w:sz="4" w:space="0" w:color="auto"/>
              <w:right w:val="single" w:sz="4" w:space="0" w:color="auto"/>
            </w:tcBorders>
          </w:tcPr>
          <w:p w:rsidR="00BC0D4D" w:rsidRPr="00562483" w:rsidRDefault="00BC0D4D" w:rsidP="00A06412"/>
          <w:p w:rsidR="00BC0D4D" w:rsidRPr="00562483" w:rsidRDefault="00BC0D4D" w:rsidP="00A06412">
            <w:r w:rsidRPr="00562483">
              <w:t xml:space="preserve">Работа на сайте </w:t>
            </w:r>
            <w:proofErr w:type="spellStart"/>
            <w:r w:rsidRPr="00562483">
              <w:t>Госзакупок</w:t>
            </w:r>
            <w:proofErr w:type="spellEnd"/>
          </w:p>
        </w:tc>
        <w:tc>
          <w:tcPr>
            <w:tcW w:w="2656" w:type="dxa"/>
            <w:tcBorders>
              <w:top w:val="single" w:sz="4" w:space="0" w:color="auto"/>
              <w:left w:val="single" w:sz="4" w:space="0" w:color="auto"/>
              <w:right w:val="single" w:sz="4" w:space="0" w:color="auto"/>
            </w:tcBorders>
            <w:vAlign w:val="center"/>
            <w:hideMark/>
          </w:tcPr>
          <w:p w:rsidR="00BC0D4D" w:rsidRPr="00562483" w:rsidRDefault="00BC0D4D">
            <w:pPr>
              <w:jc w:val="center"/>
            </w:pPr>
          </w:p>
          <w:p w:rsidR="00BC0D4D" w:rsidRPr="00562483" w:rsidRDefault="00BC0D4D">
            <w:pPr>
              <w:jc w:val="center"/>
            </w:pPr>
            <w:r w:rsidRPr="00562483">
              <w:t>До 5 баллов</w:t>
            </w:r>
          </w:p>
          <w:p w:rsidR="00BC0D4D" w:rsidRPr="00562483" w:rsidRDefault="00BC0D4D" w:rsidP="0004269D">
            <w:pPr>
              <w:jc w:val="center"/>
            </w:pPr>
          </w:p>
          <w:p w:rsidR="00D751FF" w:rsidRPr="00562483" w:rsidRDefault="00D751FF" w:rsidP="0004269D">
            <w:pPr>
              <w:jc w:val="center"/>
            </w:pPr>
          </w:p>
          <w:p w:rsidR="00D751FF" w:rsidRPr="00562483" w:rsidRDefault="00D751FF" w:rsidP="0004269D">
            <w:pPr>
              <w:jc w:val="center"/>
            </w:pPr>
          </w:p>
        </w:tc>
      </w:tr>
      <w:tr w:rsidR="00562483" w:rsidRPr="00562483" w:rsidTr="00372072">
        <w:tc>
          <w:tcPr>
            <w:tcW w:w="2267" w:type="dxa"/>
            <w:vMerge/>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rPr>
                <w:b/>
              </w:rPr>
            </w:pPr>
          </w:p>
        </w:tc>
        <w:tc>
          <w:tcPr>
            <w:tcW w:w="4677" w:type="dxa"/>
            <w:tcBorders>
              <w:top w:val="single" w:sz="4" w:space="0" w:color="auto"/>
              <w:left w:val="single" w:sz="4" w:space="0" w:color="auto"/>
              <w:bottom w:val="single" w:sz="4" w:space="0" w:color="auto"/>
              <w:right w:val="single" w:sz="4" w:space="0" w:color="auto"/>
            </w:tcBorders>
            <w:hideMark/>
          </w:tcPr>
          <w:p w:rsidR="00955947" w:rsidRPr="00562483" w:rsidRDefault="00955947">
            <w:pPr>
              <w:jc w:val="center"/>
              <w:rPr>
                <w:b/>
              </w:rPr>
            </w:pPr>
            <w:r w:rsidRPr="00562483">
              <w:rPr>
                <w:b/>
              </w:rPr>
              <w:t>ЗАМЕСТИТЕЛЬ ДИРЕКТОРА ПО УВР</w:t>
            </w:r>
          </w:p>
        </w:tc>
        <w:tc>
          <w:tcPr>
            <w:tcW w:w="2656"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jc w:val="center"/>
            </w:pPr>
          </w:p>
        </w:tc>
      </w:tr>
      <w:tr w:rsidR="00562483" w:rsidRPr="00562483" w:rsidTr="005D0518">
        <w:trPr>
          <w:trHeight w:val="838"/>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5D0518" w:rsidRPr="00562483" w:rsidRDefault="005D0518">
            <w:pPr>
              <w:rPr>
                <w:b/>
              </w:rPr>
            </w:pPr>
          </w:p>
        </w:tc>
        <w:tc>
          <w:tcPr>
            <w:tcW w:w="4677" w:type="dxa"/>
            <w:tcBorders>
              <w:top w:val="single" w:sz="4" w:space="0" w:color="auto"/>
              <w:left w:val="single" w:sz="4" w:space="0" w:color="auto"/>
              <w:right w:val="single" w:sz="4" w:space="0" w:color="auto"/>
            </w:tcBorders>
            <w:vAlign w:val="center"/>
            <w:hideMark/>
          </w:tcPr>
          <w:p w:rsidR="005D0518" w:rsidRPr="00562483" w:rsidRDefault="005D0518" w:rsidP="005D0518">
            <w:r w:rsidRPr="00562483">
              <w:t xml:space="preserve">Обеспечение качества обучения </w:t>
            </w:r>
          </w:p>
        </w:tc>
        <w:tc>
          <w:tcPr>
            <w:tcW w:w="2656" w:type="dxa"/>
            <w:tcBorders>
              <w:top w:val="single" w:sz="4" w:space="0" w:color="auto"/>
              <w:left w:val="single" w:sz="4" w:space="0" w:color="auto"/>
              <w:right w:val="single" w:sz="4" w:space="0" w:color="auto"/>
            </w:tcBorders>
            <w:vAlign w:val="center"/>
            <w:hideMark/>
          </w:tcPr>
          <w:p w:rsidR="005D0518" w:rsidRPr="00562483" w:rsidRDefault="005D0518" w:rsidP="005D0518">
            <w:r w:rsidRPr="00562483">
              <w:t>До 45 баллов</w:t>
            </w:r>
          </w:p>
        </w:tc>
      </w:tr>
      <w:tr w:rsidR="00562483" w:rsidRPr="00562483" w:rsidTr="005D0518">
        <w:trPr>
          <w:trHeight w:val="562"/>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5D0518" w:rsidRPr="00562483" w:rsidRDefault="005D0518">
            <w:pPr>
              <w:rPr>
                <w:b/>
              </w:rPr>
            </w:pPr>
          </w:p>
        </w:tc>
        <w:tc>
          <w:tcPr>
            <w:tcW w:w="4677" w:type="dxa"/>
            <w:tcBorders>
              <w:top w:val="single" w:sz="4" w:space="0" w:color="auto"/>
              <w:left w:val="single" w:sz="4" w:space="0" w:color="auto"/>
              <w:right w:val="single" w:sz="4" w:space="0" w:color="auto"/>
            </w:tcBorders>
          </w:tcPr>
          <w:p w:rsidR="005D0518" w:rsidRPr="00562483" w:rsidRDefault="005D0518">
            <w:r w:rsidRPr="00562483">
              <w:t>Результативность работы с педагогическими кадрами</w:t>
            </w:r>
          </w:p>
        </w:tc>
        <w:tc>
          <w:tcPr>
            <w:tcW w:w="2656" w:type="dxa"/>
            <w:tcBorders>
              <w:top w:val="single" w:sz="4" w:space="0" w:color="auto"/>
              <w:left w:val="single" w:sz="4" w:space="0" w:color="auto"/>
              <w:right w:val="single" w:sz="4" w:space="0" w:color="auto"/>
            </w:tcBorders>
            <w:vAlign w:val="center"/>
          </w:tcPr>
          <w:p w:rsidR="005D0518" w:rsidRPr="00562483" w:rsidRDefault="005D0518" w:rsidP="005D0518">
            <w:r w:rsidRPr="00562483">
              <w:t>До 15 баллов</w:t>
            </w:r>
          </w:p>
        </w:tc>
      </w:tr>
      <w:tr w:rsidR="00562483" w:rsidRPr="00562483" w:rsidTr="00D751FF">
        <w:trPr>
          <w:trHeight w:val="693"/>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5D0518" w:rsidRPr="00562483" w:rsidRDefault="005D0518">
            <w:pPr>
              <w:rPr>
                <w:b/>
              </w:rPr>
            </w:pPr>
          </w:p>
        </w:tc>
        <w:tc>
          <w:tcPr>
            <w:tcW w:w="4677" w:type="dxa"/>
            <w:tcBorders>
              <w:top w:val="single" w:sz="4" w:space="0" w:color="auto"/>
              <w:left w:val="single" w:sz="4" w:space="0" w:color="auto"/>
              <w:bottom w:val="single" w:sz="4" w:space="0" w:color="auto"/>
              <w:right w:val="single" w:sz="4" w:space="0" w:color="auto"/>
            </w:tcBorders>
          </w:tcPr>
          <w:p w:rsidR="00D751FF" w:rsidRPr="00562483" w:rsidRDefault="00D751FF" w:rsidP="005D0518"/>
          <w:p w:rsidR="005D0518" w:rsidRPr="00562483" w:rsidRDefault="005D0518" w:rsidP="005D0518">
            <w:r w:rsidRPr="00562483">
              <w:t xml:space="preserve">Работа в системе АИС </w:t>
            </w:r>
          </w:p>
          <w:p w:rsidR="005D0518" w:rsidRPr="00562483" w:rsidRDefault="005D0518" w:rsidP="005D0518">
            <w:r w:rsidRPr="00562483">
              <w:t>Работа в системе ДОКСЕЛЬ</w:t>
            </w:r>
          </w:p>
        </w:tc>
        <w:tc>
          <w:tcPr>
            <w:tcW w:w="2656" w:type="dxa"/>
            <w:tcBorders>
              <w:top w:val="single" w:sz="4" w:space="0" w:color="auto"/>
              <w:left w:val="single" w:sz="4" w:space="0" w:color="auto"/>
              <w:bottom w:val="single" w:sz="4" w:space="0" w:color="auto"/>
              <w:right w:val="single" w:sz="4" w:space="0" w:color="auto"/>
            </w:tcBorders>
            <w:vAlign w:val="center"/>
          </w:tcPr>
          <w:p w:rsidR="005D0518" w:rsidRPr="00562483" w:rsidRDefault="005D0518" w:rsidP="005D0518">
            <w:r w:rsidRPr="00562483">
              <w:t>До 20 баллов</w:t>
            </w:r>
          </w:p>
        </w:tc>
      </w:tr>
      <w:tr w:rsidR="00562483" w:rsidRPr="00562483" w:rsidTr="00D751FF">
        <w:trPr>
          <w:trHeight w:val="705"/>
        </w:trPr>
        <w:tc>
          <w:tcPr>
            <w:tcW w:w="2267" w:type="dxa"/>
            <w:vMerge/>
            <w:tcBorders>
              <w:top w:val="single" w:sz="4" w:space="0" w:color="auto"/>
              <w:left w:val="single" w:sz="4" w:space="0" w:color="auto"/>
              <w:bottom w:val="nil"/>
              <w:right w:val="single" w:sz="4" w:space="0" w:color="auto"/>
            </w:tcBorders>
            <w:vAlign w:val="center"/>
            <w:hideMark/>
          </w:tcPr>
          <w:p w:rsidR="005D0518" w:rsidRPr="00562483" w:rsidRDefault="005D0518">
            <w:pPr>
              <w:rPr>
                <w:b/>
              </w:rPr>
            </w:pPr>
          </w:p>
        </w:tc>
        <w:tc>
          <w:tcPr>
            <w:tcW w:w="4677" w:type="dxa"/>
            <w:tcBorders>
              <w:top w:val="single" w:sz="4" w:space="0" w:color="auto"/>
              <w:left w:val="single" w:sz="4" w:space="0" w:color="auto"/>
              <w:bottom w:val="single" w:sz="4" w:space="0" w:color="auto"/>
              <w:right w:val="single" w:sz="4" w:space="0" w:color="auto"/>
            </w:tcBorders>
          </w:tcPr>
          <w:p w:rsidR="005D0518" w:rsidRPr="00562483" w:rsidRDefault="005D0518" w:rsidP="003B68F3"/>
          <w:p w:rsidR="005D0518" w:rsidRPr="00562483" w:rsidRDefault="005D0518" w:rsidP="003B68F3">
            <w:r w:rsidRPr="00562483">
              <w:t>Совместная работа с пенсионным фондом</w:t>
            </w:r>
          </w:p>
        </w:tc>
        <w:tc>
          <w:tcPr>
            <w:tcW w:w="2656" w:type="dxa"/>
            <w:tcBorders>
              <w:top w:val="single" w:sz="4" w:space="0" w:color="auto"/>
              <w:left w:val="single" w:sz="4" w:space="0" w:color="auto"/>
              <w:bottom w:val="single" w:sz="4" w:space="0" w:color="auto"/>
              <w:right w:val="single" w:sz="4" w:space="0" w:color="auto"/>
            </w:tcBorders>
          </w:tcPr>
          <w:p w:rsidR="005D0518" w:rsidRPr="00562483" w:rsidRDefault="005D0518" w:rsidP="005D0518"/>
          <w:p w:rsidR="005D0518" w:rsidRPr="00562483" w:rsidRDefault="005D0518" w:rsidP="005D0518">
            <w:r w:rsidRPr="00562483">
              <w:t>До 10 баллов</w:t>
            </w:r>
          </w:p>
        </w:tc>
      </w:tr>
      <w:tr w:rsidR="00562483" w:rsidRPr="00562483" w:rsidTr="00D86B8B">
        <w:trPr>
          <w:trHeight w:val="219"/>
        </w:trPr>
        <w:tc>
          <w:tcPr>
            <w:tcW w:w="2267" w:type="dxa"/>
            <w:vMerge w:val="restart"/>
            <w:tcBorders>
              <w:top w:val="nil"/>
              <w:left w:val="single" w:sz="4" w:space="0" w:color="auto"/>
              <w:right w:val="single" w:sz="4" w:space="0" w:color="auto"/>
            </w:tcBorders>
          </w:tcPr>
          <w:p w:rsidR="005432DF" w:rsidRPr="00562483" w:rsidRDefault="005432DF" w:rsidP="005432DF">
            <w:pPr>
              <w:jc w:val="center"/>
            </w:pPr>
          </w:p>
          <w:p w:rsidR="005432DF" w:rsidRPr="00562483" w:rsidRDefault="005432DF" w:rsidP="005432DF">
            <w:pPr>
              <w:jc w:val="center"/>
            </w:pPr>
          </w:p>
          <w:p w:rsidR="005432DF" w:rsidRPr="00562483" w:rsidRDefault="005432DF" w:rsidP="005432DF">
            <w:pPr>
              <w:jc w:val="center"/>
            </w:pPr>
          </w:p>
          <w:p w:rsidR="005432DF" w:rsidRPr="00562483" w:rsidRDefault="005432DF" w:rsidP="005432DF">
            <w:pPr>
              <w:jc w:val="center"/>
            </w:pPr>
          </w:p>
          <w:p w:rsidR="005432DF" w:rsidRPr="00562483" w:rsidRDefault="005432DF" w:rsidP="005432DF">
            <w:pPr>
              <w:jc w:val="center"/>
              <w:rPr>
                <w:b/>
              </w:rPr>
            </w:pPr>
          </w:p>
        </w:tc>
        <w:tc>
          <w:tcPr>
            <w:tcW w:w="4677" w:type="dxa"/>
            <w:tcBorders>
              <w:top w:val="single" w:sz="4" w:space="0" w:color="auto"/>
              <w:left w:val="single" w:sz="4" w:space="0" w:color="auto"/>
              <w:bottom w:val="single" w:sz="4" w:space="0" w:color="auto"/>
              <w:right w:val="single" w:sz="4" w:space="0" w:color="auto"/>
            </w:tcBorders>
            <w:hideMark/>
          </w:tcPr>
          <w:p w:rsidR="005432DF" w:rsidRPr="00562483" w:rsidRDefault="005432DF">
            <w:pPr>
              <w:jc w:val="center"/>
            </w:pPr>
            <w:r w:rsidRPr="00562483">
              <w:rPr>
                <w:b/>
              </w:rPr>
              <w:t>ЗАМЕСТИТЕЛЬ ДИРЕКТОРА ПО ВР</w:t>
            </w:r>
          </w:p>
        </w:tc>
        <w:tc>
          <w:tcPr>
            <w:tcW w:w="2656" w:type="dxa"/>
            <w:tcBorders>
              <w:top w:val="single" w:sz="4" w:space="0" w:color="auto"/>
              <w:left w:val="single" w:sz="4" w:space="0" w:color="auto"/>
              <w:bottom w:val="single" w:sz="4" w:space="0" w:color="auto"/>
              <w:right w:val="single" w:sz="4" w:space="0" w:color="auto"/>
            </w:tcBorders>
            <w:vAlign w:val="center"/>
          </w:tcPr>
          <w:p w:rsidR="005432DF" w:rsidRPr="00562483" w:rsidRDefault="005432DF">
            <w:pPr>
              <w:jc w:val="center"/>
            </w:pPr>
          </w:p>
        </w:tc>
      </w:tr>
      <w:tr w:rsidR="00562483" w:rsidRPr="00562483" w:rsidTr="00D86B8B">
        <w:trPr>
          <w:trHeight w:val="273"/>
        </w:trPr>
        <w:tc>
          <w:tcPr>
            <w:tcW w:w="2267" w:type="dxa"/>
            <w:vMerge/>
            <w:tcBorders>
              <w:left w:val="single" w:sz="4" w:space="0" w:color="auto"/>
              <w:right w:val="single" w:sz="4" w:space="0" w:color="auto"/>
            </w:tcBorders>
            <w:vAlign w:val="center"/>
            <w:hideMark/>
          </w:tcPr>
          <w:p w:rsidR="005432DF" w:rsidRPr="00562483" w:rsidRDefault="005432DF" w:rsidP="005432DF">
            <w:pPr>
              <w:jc w:val="center"/>
              <w:rPr>
                <w:b/>
              </w:rPr>
            </w:pPr>
          </w:p>
        </w:tc>
        <w:tc>
          <w:tcPr>
            <w:tcW w:w="4677" w:type="dxa"/>
            <w:tcBorders>
              <w:top w:val="single" w:sz="4" w:space="0" w:color="auto"/>
              <w:left w:val="single" w:sz="4" w:space="0" w:color="auto"/>
              <w:bottom w:val="single" w:sz="4" w:space="0" w:color="auto"/>
              <w:right w:val="single" w:sz="4" w:space="0" w:color="auto"/>
            </w:tcBorders>
            <w:hideMark/>
          </w:tcPr>
          <w:p w:rsidR="005432DF" w:rsidRPr="00562483" w:rsidRDefault="005432DF">
            <w:r w:rsidRPr="00562483">
              <w:t xml:space="preserve">Обеспечение качества воспитательной деятельности </w:t>
            </w:r>
          </w:p>
        </w:tc>
        <w:tc>
          <w:tcPr>
            <w:tcW w:w="2656" w:type="dxa"/>
            <w:tcBorders>
              <w:top w:val="single" w:sz="4" w:space="0" w:color="auto"/>
              <w:left w:val="single" w:sz="4" w:space="0" w:color="auto"/>
              <w:bottom w:val="single" w:sz="4" w:space="0" w:color="auto"/>
              <w:right w:val="single" w:sz="4" w:space="0" w:color="auto"/>
            </w:tcBorders>
            <w:vAlign w:val="center"/>
            <w:hideMark/>
          </w:tcPr>
          <w:p w:rsidR="005432DF" w:rsidRPr="00562483" w:rsidRDefault="005432DF" w:rsidP="005D0518">
            <w:pPr>
              <w:jc w:val="center"/>
            </w:pPr>
            <w:r w:rsidRPr="00562483">
              <w:t>До 50  баллов</w:t>
            </w:r>
          </w:p>
        </w:tc>
      </w:tr>
      <w:tr w:rsidR="00562483" w:rsidRPr="00562483" w:rsidTr="00377FAF">
        <w:trPr>
          <w:trHeight w:val="562"/>
        </w:trPr>
        <w:tc>
          <w:tcPr>
            <w:tcW w:w="2267" w:type="dxa"/>
            <w:vMerge/>
            <w:tcBorders>
              <w:left w:val="single" w:sz="4" w:space="0" w:color="auto"/>
              <w:right w:val="single" w:sz="4" w:space="0" w:color="auto"/>
            </w:tcBorders>
            <w:vAlign w:val="center"/>
            <w:hideMark/>
          </w:tcPr>
          <w:p w:rsidR="005432DF" w:rsidRPr="00562483" w:rsidRDefault="005432DF" w:rsidP="005432DF">
            <w:pPr>
              <w:jc w:val="center"/>
              <w:rPr>
                <w:b/>
              </w:rPr>
            </w:pPr>
          </w:p>
        </w:tc>
        <w:tc>
          <w:tcPr>
            <w:tcW w:w="4677" w:type="dxa"/>
            <w:tcBorders>
              <w:top w:val="single" w:sz="4" w:space="0" w:color="auto"/>
              <w:left w:val="single" w:sz="4" w:space="0" w:color="auto"/>
              <w:right w:val="single" w:sz="4" w:space="0" w:color="auto"/>
            </w:tcBorders>
            <w:hideMark/>
          </w:tcPr>
          <w:p w:rsidR="005432DF" w:rsidRPr="00562483" w:rsidRDefault="005432DF" w:rsidP="00955947">
            <w:pPr>
              <w:numPr>
                <w:ilvl w:val="1"/>
                <w:numId w:val="7"/>
              </w:numPr>
              <w:tabs>
                <w:tab w:val="num" w:pos="-65"/>
              </w:tabs>
              <w:ind w:left="-65"/>
            </w:pPr>
          </w:p>
          <w:p w:rsidR="005432DF" w:rsidRPr="00562483" w:rsidRDefault="005432DF" w:rsidP="005432DF">
            <w:pPr>
              <w:ind w:left="-65"/>
            </w:pPr>
            <w:r w:rsidRPr="00562483">
              <w:t>Уровень развития социального партнерства</w:t>
            </w:r>
          </w:p>
        </w:tc>
        <w:tc>
          <w:tcPr>
            <w:tcW w:w="2656" w:type="dxa"/>
            <w:tcBorders>
              <w:top w:val="single" w:sz="4" w:space="0" w:color="auto"/>
              <w:left w:val="single" w:sz="4" w:space="0" w:color="auto"/>
              <w:right w:val="single" w:sz="4" w:space="0" w:color="auto"/>
            </w:tcBorders>
            <w:vAlign w:val="center"/>
            <w:hideMark/>
          </w:tcPr>
          <w:p w:rsidR="005432DF" w:rsidRPr="00562483" w:rsidRDefault="005432DF" w:rsidP="005D0518">
            <w:pPr>
              <w:jc w:val="center"/>
            </w:pPr>
          </w:p>
          <w:p w:rsidR="005432DF" w:rsidRPr="00562483" w:rsidRDefault="005432DF" w:rsidP="005D0518">
            <w:pPr>
              <w:jc w:val="center"/>
            </w:pPr>
            <w:r w:rsidRPr="00562483">
              <w:t>До 40 баллов</w:t>
            </w:r>
          </w:p>
          <w:p w:rsidR="005432DF" w:rsidRPr="00562483" w:rsidRDefault="005432DF" w:rsidP="005D0518">
            <w:pPr>
              <w:jc w:val="center"/>
            </w:pPr>
          </w:p>
        </w:tc>
      </w:tr>
      <w:tr w:rsidR="00562483" w:rsidRPr="00562483" w:rsidTr="005432DF">
        <w:tc>
          <w:tcPr>
            <w:tcW w:w="2267" w:type="dxa"/>
            <w:vMerge w:val="restart"/>
            <w:tcBorders>
              <w:left w:val="single" w:sz="4" w:space="0" w:color="auto"/>
              <w:right w:val="single" w:sz="4" w:space="0" w:color="auto"/>
            </w:tcBorders>
          </w:tcPr>
          <w:p w:rsidR="005432DF" w:rsidRPr="00562483" w:rsidRDefault="005432DF" w:rsidP="005432DF">
            <w:pPr>
              <w:jc w:val="center"/>
            </w:pPr>
          </w:p>
          <w:p w:rsidR="005432DF" w:rsidRPr="00562483" w:rsidRDefault="005432DF" w:rsidP="005432DF">
            <w:pPr>
              <w:jc w:val="center"/>
            </w:pPr>
          </w:p>
          <w:p w:rsidR="005432DF" w:rsidRPr="00562483" w:rsidRDefault="005432DF" w:rsidP="005432DF">
            <w:pPr>
              <w:jc w:val="center"/>
              <w:rPr>
                <w:b/>
              </w:rPr>
            </w:pPr>
            <w:proofErr w:type="spellStart"/>
            <w:r w:rsidRPr="00562483">
              <w:rPr>
                <w:b/>
              </w:rPr>
              <w:t>Учебно</w:t>
            </w:r>
            <w:proofErr w:type="spellEnd"/>
            <w:r w:rsidRPr="00562483">
              <w:rPr>
                <w:b/>
              </w:rPr>
              <w:t xml:space="preserve"> – вспомогательный персонал</w:t>
            </w:r>
          </w:p>
          <w:p w:rsidR="005432DF" w:rsidRPr="00562483" w:rsidRDefault="005432DF" w:rsidP="005432DF">
            <w:pPr>
              <w:jc w:val="center"/>
            </w:pPr>
            <w:r w:rsidRPr="00562483">
              <w:t>(секретарь учебной части, мастер по ремонту оборудования, художник) обслуживающий персонал (сторож, сторож-вахтер, рабочая по комплексному обслуживанию зданий)</w:t>
            </w:r>
          </w:p>
          <w:p w:rsidR="005432DF" w:rsidRPr="00562483" w:rsidRDefault="005432DF" w:rsidP="005432DF">
            <w:pPr>
              <w:jc w:val="center"/>
            </w:pPr>
            <w:r w:rsidRPr="00562483">
              <w:t>50 баллов</w:t>
            </w:r>
          </w:p>
          <w:p w:rsidR="005432DF" w:rsidRPr="00562483" w:rsidRDefault="005432DF" w:rsidP="005432DF">
            <w:pPr>
              <w:jc w:val="center"/>
            </w:pPr>
          </w:p>
          <w:p w:rsidR="005432DF" w:rsidRPr="00562483" w:rsidRDefault="005432DF" w:rsidP="005432DF">
            <w:pPr>
              <w:jc w:val="center"/>
            </w:pPr>
          </w:p>
          <w:p w:rsidR="005432DF" w:rsidRPr="00562483" w:rsidRDefault="005432DF" w:rsidP="005432DF">
            <w:pPr>
              <w:jc w:val="center"/>
            </w:pPr>
          </w:p>
          <w:p w:rsidR="005432DF" w:rsidRPr="00562483" w:rsidRDefault="005432DF" w:rsidP="005432DF">
            <w:pPr>
              <w:jc w:val="center"/>
            </w:pPr>
          </w:p>
          <w:p w:rsidR="005432DF" w:rsidRPr="00562483" w:rsidRDefault="005432DF" w:rsidP="005432DF">
            <w:pPr>
              <w:jc w:val="center"/>
            </w:pPr>
          </w:p>
          <w:p w:rsidR="005432DF" w:rsidRPr="00562483" w:rsidRDefault="005432DF" w:rsidP="005432DF">
            <w:pPr>
              <w:jc w:val="center"/>
            </w:pPr>
          </w:p>
          <w:p w:rsidR="005432DF" w:rsidRPr="00562483" w:rsidRDefault="005432DF" w:rsidP="005432DF">
            <w:pPr>
              <w:jc w:val="center"/>
            </w:pPr>
          </w:p>
          <w:p w:rsidR="005432DF" w:rsidRPr="00562483" w:rsidRDefault="005432DF" w:rsidP="005432DF">
            <w:pPr>
              <w:jc w:val="center"/>
            </w:pPr>
          </w:p>
          <w:p w:rsidR="005432DF" w:rsidRPr="00562483" w:rsidRDefault="005432DF" w:rsidP="005432DF">
            <w:pPr>
              <w:jc w:val="center"/>
              <w:rPr>
                <w:b/>
              </w:rPr>
            </w:pPr>
            <w:r w:rsidRPr="00562483">
              <w:t xml:space="preserve"> </w:t>
            </w:r>
          </w:p>
          <w:p w:rsidR="005432DF" w:rsidRPr="00562483" w:rsidRDefault="005432DF" w:rsidP="005432DF">
            <w:pPr>
              <w:jc w:val="center"/>
              <w:rPr>
                <w:b/>
              </w:rPr>
            </w:pPr>
          </w:p>
        </w:tc>
        <w:tc>
          <w:tcPr>
            <w:tcW w:w="4677" w:type="dxa"/>
            <w:tcBorders>
              <w:top w:val="single" w:sz="4" w:space="0" w:color="auto"/>
              <w:left w:val="single" w:sz="4" w:space="0" w:color="auto"/>
              <w:bottom w:val="single" w:sz="4" w:space="0" w:color="auto"/>
              <w:right w:val="single" w:sz="4" w:space="0" w:color="auto"/>
            </w:tcBorders>
            <w:hideMark/>
          </w:tcPr>
          <w:p w:rsidR="005432DF" w:rsidRPr="00562483" w:rsidRDefault="005432DF" w:rsidP="00955947">
            <w:pPr>
              <w:widowControl/>
              <w:numPr>
                <w:ilvl w:val="0"/>
                <w:numId w:val="8"/>
              </w:numPr>
              <w:tabs>
                <w:tab w:val="num" w:pos="0"/>
              </w:tabs>
              <w:autoSpaceDE/>
              <w:adjustRightInd/>
              <w:ind w:left="0"/>
              <w:rPr>
                <w:b/>
              </w:rPr>
            </w:pPr>
            <w:r w:rsidRPr="00562483">
              <w:rPr>
                <w:b/>
              </w:rPr>
              <w:t xml:space="preserve">   СЕКРЕТАРЬ  УЧЕБНОЙ  ЧАСТИ</w:t>
            </w:r>
          </w:p>
        </w:tc>
        <w:tc>
          <w:tcPr>
            <w:tcW w:w="2656" w:type="dxa"/>
            <w:tcBorders>
              <w:top w:val="single" w:sz="4" w:space="0" w:color="auto"/>
              <w:left w:val="single" w:sz="4" w:space="0" w:color="auto"/>
              <w:bottom w:val="single" w:sz="4" w:space="0" w:color="auto"/>
              <w:right w:val="single" w:sz="4" w:space="0" w:color="auto"/>
            </w:tcBorders>
            <w:vAlign w:val="center"/>
          </w:tcPr>
          <w:p w:rsidR="005432DF" w:rsidRPr="00562483" w:rsidRDefault="005432DF" w:rsidP="005D0518">
            <w:pPr>
              <w:widowControl/>
              <w:autoSpaceDE/>
              <w:adjustRightInd/>
            </w:pPr>
          </w:p>
        </w:tc>
      </w:tr>
      <w:tr w:rsidR="00562483" w:rsidRPr="00562483" w:rsidTr="00D86B8B">
        <w:trPr>
          <w:trHeight w:val="373"/>
        </w:trPr>
        <w:tc>
          <w:tcPr>
            <w:tcW w:w="2267" w:type="dxa"/>
            <w:vMerge/>
            <w:tcBorders>
              <w:left w:val="single" w:sz="4" w:space="0" w:color="auto"/>
              <w:right w:val="single" w:sz="4" w:space="0" w:color="auto"/>
            </w:tcBorders>
            <w:vAlign w:val="center"/>
            <w:hideMark/>
          </w:tcPr>
          <w:p w:rsidR="005432DF" w:rsidRPr="00562483" w:rsidRDefault="005432DF">
            <w:pPr>
              <w:rPr>
                <w:b/>
              </w:rPr>
            </w:pPr>
          </w:p>
        </w:tc>
        <w:tc>
          <w:tcPr>
            <w:tcW w:w="4677" w:type="dxa"/>
            <w:tcBorders>
              <w:top w:val="single" w:sz="4" w:space="0" w:color="auto"/>
              <w:left w:val="single" w:sz="4" w:space="0" w:color="auto"/>
              <w:bottom w:val="single" w:sz="4" w:space="0" w:color="auto"/>
              <w:right w:val="single" w:sz="4" w:space="0" w:color="auto"/>
            </w:tcBorders>
            <w:hideMark/>
          </w:tcPr>
          <w:p w:rsidR="005432DF" w:rsidRPr="00562483" w:rsidRDefault="005432DF">
            <w:r w:rsidRPr="00562483">
              <w:t>Качество выполняемой работы</w:t>
            </w:r>
          </w:p>
        </w:tc>
        <w:tc>
          <w:tcPr>
            <w:tcW w:w="2656" w:type="dxa"/>
            <w:tcBorders>
              <w:top w:val="single" w:sz="4" w:space="0" w:color="auto"/>
              <w:left w:val="single" w:sz="4" w:space="0" w:color="auto"/>
              <w:bottom w:val="single" w:sz="4" w:space="0" w:color="auto"/>
              <w:right w:val="single" w:sz="4" w:space="0" w:color="auto"/>
            </w:tcBorders>
            <w:vAlign w:val="center"/>
            <w:hideMark/>
          </w:tcPr>
          <w:p w:rsidR="005432DF" w:rsidRPr="00562483" w:rsidRDefault="005432DF" w:rsidP="005D0518">
            <w:pPr>
              <w:jc w:val="center"/>
            </w:pPr>
            <w:r w:rsidRPr="00562483">
              <w:t>До  50 баллов</w:t>
            </w:r>
          </w:p>
        </w:tc>
      </w:tr>
      <w:tr w:rsidR="00562483" w:rsidRPr="00562483" w:rsidTr="00D86B8B">
        <w:tc>
          <w:tcPr>
            <w:tcW w:w="2267" w:type="dxa"/>
            <w:vMerge/>
            <w:tcBorders>
              <w:left w:val="single" w:sz="4" w:space="0" w:color="auto"/>
              <w:right w:val="single" w:sz="4" w:space="0" w:color="auto"/>
            </w:tcBorders>
            <w:vAlign w:val="center"/>
            <w:hideMark/>
          </w:tcPr>
          <w:p w:rsidR="005432DF" w:rsidRPr="00562483" w:rsidRDefault="005432DF">
            <w:pPr>
              <w:rPr>
                <w:b/>
              </w:rPr>
            </w:pPr>
          </w:p>
        </w:tc>
        <w:tc>
          <w:tcPr>
            <w:tcW w:w="4677" w:type="dxa"/>
            <w:tcBorders>
              <w:top w:val="single" w:sz="4" w:space="0" w:color="auto"/>
              <w:left w:val="single" w:sz="4" w:space="0" w:color="auto"/>
              <w:bottom w:val="single" w:sz="4" w:space="0" w:color="auto"/>
              <w:right w:val="single" w:sz="4" w:space="0" w:color="auto"/>
            </w:tcBorders>
            <w:hideMark/>
          </w:tcPr>
          <w:p w:rsidR="005432DF" w:rsidRPr="00562483" w:rsidRDefault="005432DF">
            <w:pPr>
              <w:jc w:val="center"/>
              <w:rPr>
                <w:b/>
              </w:rPr>
            </w:pPr>
            <w:r w:rsidRPr="00562483">
              <w:rPr>
                <w:b/>
              </w:rPr>
              <w:t>МАСТЕР ПО РЕМОНТУ ОБОРУДОВАНИЯ</w:t>
            </w:r>
          </w:p>
        </w:tc>
        <w:tc>
          <w:tcPr>
            <w:tcW w:w="2656" w:type="dxa"/>
            <w:tcBorders>
              <w:top w:val="single" w:sz="4" w:space="0" w:color="auto"/>
              <w:left w:val="single" w:sz="4" w:space="0" w:color="auto"/>
              <w:bottom w:val="single" w:sz="4" w:space="0" w:color="auto"/>
              <w:right w:val="single" w:sz="4" w:space="0" w:color="auto"/>
            </w:tcBorders>
            <w:vAlign w:val="center"/>
          </w:tcPr>
          <w:p w:rsidR="005432DF" w:rsidRPr="00562483" w:rsidRDefault="005432DF">
            <w:pPr>
              <w:jc w:val="center"/>
            </w:pPr>
          </w:p>
        </w:tc>
      </w:tr>
      <w:tr w:rsidR="00562483" w:rsidRPr="00562483" w:rsidTr="00D86B8B">
        <w:trPr>
          <w:trHeight w:val="300"/>
        </w:trPr>
        <w:tc>
          <w:tcPr>
            <w:tcW w:w="2267" w:type="dxa"/>
            <w:vMerge/>
            <w:tcBorders>
              <w:left w:val="single" w:sz="4" w:space="0" w:color="auto"/>
              <w:right w:val="single" w:sz="4" w:space="0" w:color="auto"/>
            </w:tcBorders>
            <w:vAlign w:val="center"/>
            <w:hideMark/>
          </w:tcPr>
          <w:p w:rsidR="005432DF" w:rsidRPr="00562483" w:rsidRDefault="005432DF">
            <w:pPr>
              <w:rPr>
                <w:b/>
              </w:rPr>
            </w:pPr>
          </w:p>
        </w:tc>
        <w:tc>
          <w:tcPr>
            <w:tcW w:w="4677" w:type="dxa"/>
            <w:tcBorders>
              <w:top w:val="single" w:sz="4" w:space="0" w:color="auto"/>
              <w:left w:val="single" w:sz="4" w:space="0" w:color="auto"/>
              <w:bottom w:val="single" w:sz="4" w:space="0" w:color="auto"/>
              <w:right w:val="single" w:sz="4" w:space="0" w:color="auto"/>
            </w:tcBorders>
            <w:hideMark/>
          </w:tcPr>
          <w:p w:rsidR="005432DF" w:rsidRPr="00562483" w:rsidRDefault="005432DF">
            <w:r w:rsidRPr="00562483">
              <w:t>Работа по вопросам жизнеобеспечения учреждения</w:t>
            </w:r>
          </w:p>
        </w:tc>
        <w:tc>
          <w:tcPr>
            <w:tcW w:w="2656" w:type="dxa"/>
            <w:tcBorders>
              <w:top w:val="single" w:sz="4" w:space="0" w:color="auto"/>
              <w:left w:val="single" w:sz="4" w:space="0" w:color="auto"/>
              <w:bottom w:val="single" w:sz="4" w:space="0" w:color="auto"/>
              <w:right w:val="single" w:sz="4" w:space="0" w:color="auto"/>
            </w:tcBorders>
            <w:vAlign w:val="center"/>
            <w:hideMark/>
          </w:tcPr>
          <w:p w:rsidR="005432DF" w:rsidRPr="00562483" w:rsidRDefault="005432DF" w:rsidP="005D0518">
            <w:pPr>
              <w:jc w:val="center"/>
            </w:pPr>
            <w:r w:rsidRPr="00562483">
              <w:t>До 50 баллов</w:t>
            </w:r>
          </w:p>
        </w:tc>
      </w:tr>
      <w:tr w:rsidR="00562483" w:rsidRPr="00562483" w:rsidTr="00D86B8B">
        <w:trPr>
          <w:trHeight w:val="282"/>
        </w:trPr>
        <w:tc>
          <w:tcPr>
            <w:tcW w:w="2267" w:type="dxa"/>
            <w:vMerge/>
            <w:tcBorders>
              <w:left w:val="single" w:sz="4" w:space="0" w:color="auto"/>
              <w:right w:val="single" w:sz="4" w:space="0" w:color="auto"/>
            </w:tcBorders>
            <w:vAlign w:val="center"/>
            <w:hideMark/>
          </w:tcPr>
          <w:p w:rsidR="005432DF" w:rsidRPr="00562483" w:rsidRDefault="005432DF">
            <w:pPr>
              <w:rPr>
                <w:b/>
              </w:rPr>
            </w:pPr>
          </w:p>
        </w:tc>
        <w:tc>
          <w:tcPr>
            <w:tcW w:w="4677" w:type="dxa"/>
            <w:tcBorders>
              <w:top w:val="single" w:sz="4" w:space="0" w:color="auto"/>
              <w:left w:val="single" w:sz="4" w:space="0" w:color="auto"/>
              <w:bottom w:val="single" w:sz="4" w:space="0" w:color="auto"/>
              <w:right w:val="single" w:sz="4" w:space="0" w:color="auto"/>
            </w:tcBorders>
            <w:hideMark/>
          </w:tcPr>
          <w:p w:rsidR="005432DF" w:rsidRPr="00562483" w:rsidRDefault="005432DF">
            <w:pPr>
              <w:jc w:val="center"/>
              <w:rPr>
                <w:b/>
              </w:rPr>
            </w:pPr>
            <w:r w:rsidRPr="00562483">
              <w:rPr>
                <w:b/>
              </w:rPr>
              <w:t>ХУДОЖНИК</w:t>
            </w:r>
          </w:p>
        </w:tc>
        <w:tc>
          <w:tcPr>
            <w:tcW w:w="2656" w:type="dxa"/>
            <w:tcBorders>
              <w:top w:val="single" w:sz="4" w:space="0" w:color="auto"/>
              <w:left w:val="single" w:sz="4" w:space="0" w:color="auto"/>
              <w:bottom w:val="single" w:sz="4" w:space="0" w:color="auto"/>
              <w:right w:val="single" w:sz="4" w:space="0" w:color="auto"/>
            </w:tcBorders>
            <w:vAlign w:val="center"/>
          </w:tcPr>
          <w:p w:rsidR="005432DF" w:rsidRPr="00562483" w:rsidRDefault="005432DF">
            <w:pPr>
              <w:jc w:val="center"/>
            </w:pPr>
          </w:p>
        </w:tc>
      </w:tr>
      <w:tr w:rsidR="00562483" w:rsidRPr="00562483" w:rsidTr="00D86B8B">
        <w:trPr>
          <w:trHeight w:val="383"/>
        </w:trPr>
        <w:tc>
          <w:tcPr>
            <w:tcW w:w="2267" w:type="dxa"/>
            <w:vMerge/>
            <w:tcBorders>
              <w:left w:val="single" w:sz="4" w:space="0" w:color="auto"/>
              <w:right w:val="single" w:sz="4" w:space="0" w:color="auto"/>
            </w:tcBorders>
            <w:vAlign w:val="center"/>
            <w:hideMark/>
          </w:tcPr>
          <w:p w:rsidR="005432DF" w:rsidRPr="00562483" w:rsidRDefault="005432DF">
            <w:pPr>
              <w:rPr>
                <w:b/>
              </w:rPr>
            </w:pPr>
          </w:p>
        </w:tc>
        <w:tc>
          <w:tcPr>
            <w:tcW w:w="4677" w:type="dxa"/>
            <w:tcBorders>
              <w:top w:val="single" w:sz="4" w:space="0" w:color="auto"/>
              <w:left w:val="single" w:sz="4" w:space="0" w:color="auto"/>
              <w:bottom w:val="single" w:sz="4" w:space="0" w:color="auto"/>
              <w:right w:val="single" w:sz="4" w:space="0" w:color="auto"/>
            </w:tcBorders>
            <w:hideMark/>
          </w:tcPr>
          <w:p w:rsidR="005432DF" w:rsidRPr="00562483" w:rsidRDefault="005432DF">
            <w:r w:rsidRPr="00562483">
              <w:t>Качество выполнения оформительских работ</w:t>
            </w:r>
          </w:p>
        </w:tc>
        <w:tc>
          <w:tcPr>
            <w:tcW w:w="2656" w:type="dxa"/>
            <w:tcBorders>
              <w:top w:val="single" w:sz="4" w:space="0" w:color="auto"/>
              <w:left w:val="single" w:sz="4" w:space="0" w:color="auto"/>
              <w:bottom w:val="single" w:sz="4" w:space="0" w:color="auto"/>
              <w:right w:val="single" w:sz="4" w:space="0" w:color="auto"/>
            </w:tcBorders>
            <w:vAlign w:val="center"/>
            <w:hideMark/>
          </w:tcPr>
          <w:p w:rsidR="005432DF" w:rsidRPr="00562483" w:rsidRDefault="005432DF" w:rsidP="005432DF">
            <w:pPr>
              <w:jc w:val="center"/>
            </w:pPr>
            <w:r w:rsidRPr="00562483">
              <w:t>До 40 баллов</w:t>
            </w:r>
          </w:p>
        </w:tc>
      </w:tr>
      <w:tr w:rsidR="00562483" w:rsidRPr="00562483" w:rsidTr="00D86B8B">
        <w:trPr>
          <w:trHeight w:val="383"/>
        </w:trPr>
        <w:tc>
          <w:tcPr>
            <w:tcW w:w="2267" w:type="dxa"/>
            <w:vMerge/>
            <w:tcBorders>
              <w:left w:val="single" w:sz="4" w:space="0" w:color="auto"/>
              <w:right w:val="single" w:sz="4" w:space="0" w:color="auto"/>
            </w:tcBorders>
            <w:vAlign w:val="center"/>
            <w:hideMark/>
          </w:tcPr>
          <w:p w:rsidR="005432DF" w:rsidRPr="00562483" w:rsidRDefault="005432DF">
            <w:pPr>
              <w:rPr>
                <w:b/>
              </w:rPr>
            </w:pPr>
          </w:p>
        </w:tc>
        <w:tc>
          <w:tcPr>
            <w:tcW w:w="4677" w:type="dxa"/>
            <w:tcBorders>
              <w:top w:val="single" w:sz="4" w:space="0" w:color="auto"/>
              <w:left w:val="single" w:sz="4" w:space="0" w:color="auto"/>
              <w:bottom w:val="single" w:sz="4" w:space="0" w:color="auto"/>
              <w:right w:val="single" w:sz="4" w:space="0" w:color="auto"/>
            </w:tcBorders>
            <w:hideMark/>
          </w:tcPr>
          <w:p w:rsidR="005432DF" w:rsidRPr="00562483" w:rsidRDefault="005432DF">
            <w:r w:rsidRPr="00562483">
              <w:t>Участие в городских общественн</w:t>
            </w:r>
            <w:proofErr w:type="gramStart"/>
            <w:r w:rsidRPr="00562483">
              <w:t>о-</w:t>
            </w:r>
            <w:proofErr w:type="gramEnd"/>
            <w:r w:rsidRPr="00562483">
              <w:t xml:space="preserve"> значимых мероприятиях</w:t>
            </w:r>
          </w:p>
        </w:tc>
        <w:tc>
          <w:tcPr>
            <w:tcW w:w="2656" w:type="dxa"/>
            <w:tcBorders>
              <w:top w:val="single" w:sz="4" w:space="0" w:color="auto"/>
              <w:left w:val="single" w:sz="4" w:space="0" w:color="auto"/>
              <w:bottom w:val="single" w:sz="4" w:space="0" w:color="auto"/>
              <w:right w:val="single" w:sz="4" w:space="0" w:color="auto"/>
            </w:tcBorders>
            <w:vAlign w:val="center"/>
          </w:tcPr>
          <w:p w:rsidR="005432DF" w:rsidRPr="00562483" w:rsidRDefault="005432DF">
            <w:pPr>
              <w:jc w:val="center"/>
            </w:pPr>
            <w:r w:rsidRPr="00562483">
              <w:t>До 10 баллов</w:t>
            </w:r>
          </w:p>
          <w:p w:rsidR="005432DF" w:rsidRPr="00562483" w:rsidRDefault="005432DF">
            <w:pPr>
              <w:jc w:val="center"/>
            </w:pPr>
          </w:p>
          <w:p w:rsidR="005432DF" w:rsidRPr="00562483" w:rsidRDefault="005432DF">
            <w:pPr>
              <w:jc w:val="center"/>
            </w:pPr>
          </w:p>
          <w:p w:rsidR="005432DF" w:rsidRPr="00562483" w:rsidRDefault="005432DF">
            <w:pPr>
              <w:jc w:val="center"/>
            </w:pPr>
          </w:p>
        </w:tc>
      </w:tr>
      <w:tr w:rsidR="00562483" w:rsidRPr="00562483" w:rsidTr="00D86B8B">
        <w:tc>
          <w:tcPr>
            <w:tcW w:w="2267" w:type="dxa"/>
            <w:vMerge/>
            <w:tcBorders>
              <w:left w:val="single" w:sz="4" w:space="0" w:color="auto"/>
              <w:right w:val="single" w:sz="4" w:space="0" w:color="auto"/>
            </w:tcBorders>
            <w:vAlign w:val="center"/>
            <w:hideMark/>
          </w:tcPr>
          <w:p w:rsidR="005432DF" w:rsidRPr="00562483" w:rsidRDefault="005432DF">
            <w:pPr>
              <w:rPr>
                <w:b/>
              </w:rPr>
            </w:pPr>
          </w:p>
        </w:tc>
        <w:tc>
          <w:tcPr>
            <w:tcW w:w="4677" w:type="dxa"/>
            <w:tcBorders>
              <w:top w:val="single" w:sz="4" w:space="0" w:color="auto"/>
              <w:left w:val="single" w:sz="4" w:space="0" w:color="auto"/>
              <w:bottom w:val="single" w:sz="4" w:space="0" w:color="auto"/>
              <w:right w:val="single" w:sz="4" w:space="0" w:color="auto"/>
            </w:tcBorders>
            <w:hideMark/>
          </w:tcPr>
          <w:p w:rsidR="005432DF" w:rsidRPr="00562483" w:rsidRDefault="005432DF" w:rsidP="005432DF">
            <w:pPr>
              <w:jc w:val="center"/>
              <w:rPr>
                <w:b/>
              </w:rPr>
            </w:pPr>
            <w:r w:rsidRPr="00562483">
              <w:rPr>
                <w:b/>
              </w:rPr>
              <w:t>СТОРОЖ</w:t>
            </w:r>
          </w:p>
        </w:tc>
        <w:tc>
          <w:tcPr>
            <w:tcW w:w="2656" w:type="dxa"/>
            <w:tcBorders>
              <w:top w:val="single" w:sz="4" w:space="0" w:color="auto"/>
              <w:left w:val="single" w:sz="4" w:space="0" w:color="auto"/>
              <w:bottom w:val="single" w:sz="4" w:space="0" w:color="auto"/>
              <w:right w:val="single" w:sz="4" w:space="0" w:color="auto"/>
            </w:tcBorders>
            <w:vAlign w:val="center"/>
          </w:tcPr>
          <w:p w:rsidR="005432DF" w:rsidRPr="00562483" w:rsidRDefault="005432DF">
            <w:pPr>
              <w:jc w:val="center"/>
            </w:pPr>
          </w:p>
        </w:tc>
      </w:tr>
      <w:tr w:rsidR="00562483" w:rsidRPr="00562483" w:rsidTr="00D86B8B">
        <w:tc>
          <w:tcPr>
            <w:tcW w:w="2267" w:type="dxa"/>
            <w:vMerge/>
            <w:tcBorders>
              <w:left w:val="single" w:sz="4" w:space="0" w:color="auto"/>
              <w:right w:val="single" w:sz="4" w:space="0" w:color="auto"/>
            </w:tcBorders>
            <w:vAlign w:val="center"/>
            <w:hideMark/>
          </w:tcPr>
          <w:p w:rsidR="005432DF" w:rsidRPr="00562483" w:rsidRDefault="005432DF">
            <w:pPr>
              <w:rPr>
                <w:b/>
              </w:rPr>
            </w:pPr>
          </w:p>
        </w:tc>
        <w:tc>
          <w:tcPr>
            <w:tcW w:w="4677" w:type="dxa"/>
            <w:tcBorders>
              <w:top w:val="single" w:sz="4" w:space="0" w:color="auto"/>
              <w:left w:val="single" w:sz="4" w:space="0" w:color="auto"/>
              <w:bottom w:val="single" w:sz="4" w:space="0" w:color="auto"/>
              <w:right w:val="single" w:sz="4" w:space="0" w:color="auto"/>
            </w:tcBorders>
            <w:hideMark/>
          </w:tcPr>
          <w:p w:rsidR="005432DF" w:rsidRPr="00562483" w:rsidRDefault="005432DF" w:rsidP="005432DF">
            <w:r w:rsidRPr="00562483">
              <w:t xml:space="preserve"> Соблюдение общих правил и норм, производственной санитарии, ТБ и противопожарной защиты</w:t>
            </w:r>
          </w:p>
        </w:tc>
        <w:tc>
          <w:tcPr>
            <w:tcW w:w="2656" w:type="dxa"/>
            <w:tcBorders>
              <w:top w:val="single" w:sz="4" w:space="0" w:color="auto"/>
              <w:left w:val="single" w:sz="4" w:space="0" w:color="auto"/>
              <w:bottom w:val="single" w:sz="4" w:space="0" w:color="auto"/>
              <w:right w:val="single" w:sz="4" w:space="0" w:color="auto"/>
            </w:tcBorders>
            <w:vAlign w:val="center"/>
            <w:hideMark/>
          </w:tcPr>
          <w:p w:rsidR="005432DF" w:rsidRPr="00562483" w:rsidRDefault="005432DF">
            <w:pPr>
              <w:jc w:val="center"/>
            </w:pPr>
            <w:r w:rsidRPr="00562483">
              <w:t>До 50 баллов</w:t>
            </w:r>
          </w:p>
        </w:tc>
      </w:tr>
      <w:tr w:rsidR="00562483" w:rsidRPr="00562483" w:rsidTr="00D86B8B">
        <w:tc>
          <w:tcPr>
            <w:tcW w:w="2267" w:type="dxa"/>
            <w:vMerge/>
            <w:tcBorders>
              <w:left w:val="single" w:sz="4" w:space="0" w:color="auto"/>
              <w:right w:val="single" w:sz="4" w:space="0" w:color="auto"/>
            </w:tcBorders>
            <w:vAlign w:val="center"/>
            <w:hideMark/>
          </w:tcPr>
          <w:p w:rsidR="005432DF" w:rsidRPr="00562483" w:rsidRDefault="005432DF">
            <w:pPr>
              <w:rPr>
                <w:b/>
              </w:rPr>
            </w:pPr>
          </w:p>
        </w:tc>
        <w:tc>
          <w:tcPr>
            <w:tcW w:w="4677" w:type="dxa"/>
            <w:tcBorders>
              <w:top w:val="single" w:sz="4" w:space="0" w:color="auto"/>
              <w:left w:val="single" w:sz="4" w:space="0" w:color="auto"/>
              <w:bottom w:val="single" w:sz="4" w:space="0" w:color="auto"/>
              <w:right w:val="single" w:sz="4" w:space="0" w:color="auto"/>
            </w:tcBorders>
            <w:hideMark/>
          </w:tcPr>
          <w:p w:rsidR="005432DF" w:rsidRPr="00562483" w:rsidRDefault="005432DF">
            <w:pPr>
              <w:jc w:val="center"/>
              <w:rPr>
                <w:b/>
              </w:rPr>
            </w:pPr>
            <w:r w:rsidRPr="00562483">
              <w:rPr>
                <w:b/>
              </w:rPr>
              <w:t>СТОРОЖ-ВАХТЕР</w:t>
            </w:r>
          </w:p>
        </w:tc>
        <w:tc>
          <w:tcPr>
            <w:tcW w:w="2656" w:type="dxa"/>
            <w:tcBorders>
              <w:top w:val="single" w:sz="4" w:space="0" w:color="auto"/>
              <w:left w:val="single" w:sz="4" w:space="0" w:color="auto"/>
              <w:bottom w:val="single" w:sz="4" w:space="0" w:color="auto"/>
              <w:right w:val="single" w:sz="4" w:space="0" w:color="auto"/>
            </w:tcBorders>
            <w:vAlign w:val="center"/>
          </w:tcPr>
          <w:p w:rsidR="005432DF" w:rsidRPr="00562483" w:rsidRDefault="005432DF">
            <w:pPr>
              <w:jc w:val="center"/>
            </w:pPr>
          </w:p>
        </w:tc>
      </w:tr>
      <w:tr w:rsidR="00562483" w:rsidRPr="00562483" w:rsidTr="00D86B8B">
        <w:tc>
          <w:tcPr>
            <w:tcW w:w="2267" w:type="dxa"/>
            <w:vMerge/>
            <w:tcBorders>
              <w:left w:val="single" w:sz="4" w:space="0" w:color="auto"/>
              <w:right w:val="single" w:sz="4" w:space="0" w:color="auto"/>
            </w:tcBorders>
            <w:vAlign w:val="center"/>
            <w:hideMark/>
          </w:tcPr>
          <w:p w:rsidR="005432DF" w:rsidRPr="00562483" w:rsidRDefault="005432DF">
            <w:pPr>
              <w:rPr>
                <w:b/>
              </w:rPr>
            </w:pPr>
          </w:p>
        </w:tc>
        <w:tc>
          <w:tcPr>
            <w:tcW w:w="4677" w:type="dxa"/>
            <w:tcBorders>
              <w:top w:val="single" w:sz="4" w:space="0" w:color="auto"/>
              <w:left w:val="single" w:sz="4" w:space="0" w:color="auto"/>
              <w:bottom w:val="single" w:sz="4" w:space="0" w:color="auto"/>
              <w:right w:val="single" w:sz="4" w:space="0" w:color="auto"/>
            </w:tcBorders>
            <w:hideMark/>
          </w:tcPr>
          <w:p w:rsidR="005432DF" w:rsidRPr="00562483" w:rsidRDefault="005432DF">
            <w:r w:rsidRPr="00562483">
              <w:t>Соблюдение общих правил и норм, производственной санитарии, ТБ и противопожарной защиты</w:t>
            </w:r>
          </w:p>
        </w:tc>
        <w:tc>
          <w:tcPr>
            <w:tcW w:w="2656" w:type="dxa"/>
            <w:tcBorders>
              <w:top w:val="single" w:sz="4" w:space="0" w:color="auto"/>
              <w:left w:val="single" w:sz="4" w:space="0" w:color="auto"/>
              <w:bottom w:val="single" w:sz="4" w:space="0" w:color="auto"/>
              <w:right w:val="single" w:sz="4" w:space="0" w:color="auto"/>
            </w:tcBorders>
            <w:vAlign w:val="center"/>
            <w:hideMark/>
          </w:tcPr>
          <w:p w:rsidR="005432DF" w:rsidRPr="00562483" w:rsidRDefault="005432DF">
            <w:pPr>
              <w:jc w:val="center"/>
            </w:pPr>
            <w:r w:rsidRPr="00562483">
              <w:t>До 50 баллов</w:t>
            </w:r>
          </w:p>
        </w:tc>
      </w:tr>
      <w:tr w:rsidR="00562483" w:rsidRPr="00562483" w:rsidTr="00D86B8B">
        <w:tc>
          <w:tcPr>
            <w:tcW w:w="2267" w:type="dxa"/>
            <w:vMerge/>
            <w:tcBorders>
              <w:left w:val="single" w:sz="4" w:space="0" w:color="auto"/>
              <w:right w:val="single" w:sz="4" w:space="0" w:color="auto"/>
            </w:tcBorders>
            <w:vAlign w:val="center"/>
            <w:hideMark/>
          </w:tcPr>
          <w:p w:rsidR="005432DF" w:rsidRPr="00562483" w:rsidRDefault="005432DF">
            <w:pPr>
              <w:rPr>
                <w:b/>
              </w:rPr>
            </w:pPr>
          </w:p>
        </w:tc>
        <w:tc>
          <w:tcPr>
            <w:tcW w:w="4677" w:type="dxa"/>
            <w:tcBorders>
              <w:top w:val="single" w:sz="4" w:space="0" w:color="auto"/>
              <w:left w:val="single" w:sz="4" w:space="0" w:color="auto"/>
              <w:bottom w:val="single" w:sz="4" w:space="0" w:color="auto"/>
              <w:right w:val="single" w:sz="4" w:space="0" w:color="auto"/>
            </w:tcBorders>
            <w:hideMark/>
          </w:tcPr>
          <w:p w:rsidR="005432DF" w:rsidRPr="00562483" w:rsidRDefault="005432DF">
            <w:pPr>
              <w:jc w:val="center"/>
              <w:rPr>
                <w:b/>
              </w:rPr>
            </w:pPr>
            <w:proofErr w:type="gramStart"/>
            <w:r w:rsidRPr="00562483">
              <w:rPr>
                <w:b/>
              </w:rPr>
              <w:t>РАБОЧАЯ</w:t>
            </w:r>
            <w:proofErr w:type="gramEnd"/>
            <w:r w:rsidRPr="00562483">
              <w:rPr>
                <w:b/>
              </w:rPr>
              <w:t xml:space="preserve"> ПО КОМПЛЕКСНОМУ ОБСЛУЖИВАНИЮ ЗДАНИЯ</w:t>
            </w:r>
          </w:p>
        </w:tc>
        <w:tc>
          <w:tcPr>
            <w:tcW w:w="2656" w:type="dxa"/>
            <w:tcBorders>
              <w:top w:val="single" w:sz="4" w:space="0" w:color="auto"/>
              <w:left w:val="single" w:sz="4" w:space="0" w:color="auto"/>
              <w:bottom w:val="single" w:sz="4" w:space="0" w:color="auto"/>
              <w:right w:val="single" w:sz="4" w:space="0" w:color="auto"/>
            </w:tcBorders>
            <w:vAlign w:val="center"/>
          </w:tcPr>
          <w:p w:rsidR="005432DF" w:rsidRPr="00562483" w:rsidRDefault="005432DF">
            <w:pPr>
              <w:jc w:val="center"/>
            </w:pPr>
          </w:p>
        </w:tc>
      </w:tr>
      <w:tr w:rsidR="00562483" w:rsidRPr="00562483" w:rsidTr="00D86B8B">
        <w:tc>
          <w:tcPr>
            <w:tcW w:w="2267" w:type="dxa"/>
            <w:vMerge/>
            <w:tcBorders>
              <w:left w:val="single" w:sz="4" w:space="0" w:color="auto"/>
              <w:right w:val="single" w:sz="4" w:space="0" w:color="auto"/>
            </w:tcBorders>
            <w:vAlign w:val="center"/>
            <w:hideMark/>
          </w:tcPr>
          <w:p w:rsidR="005432DF" w:rsidRPr="00562483" w:rsidRDefault="005432DF">
            <w:pPr>
              <w:rPr>
                <w:b/>
              </w:rPr>
            </w:pPr>
          </w:p>
        </w:tc>
        <w:tc>
          <w:tcPr>
            <w:tcW w:w="4677" w:type="dxa"/>
            <w:tcBorders>
              <w:top w:val="single" w:sz="4" w:space="0" w:color="auto"/>
              <w:left w:val="single" w:sz="4" w:space="0" w:color="auto"/>
              <w:bottom w:val="single" w:sz="4" w:space="0" w:color="auto"/>
              <w:right w:val="single" w:sz="4" w:space="0" w:color="auto"/>
            </w:tcBorders>
            <w:hideMark/>
          </w:tcPr>
          <w:p w:rsidR="005432DF" w:rsidRPr="00562483" w:rsidRDefault="005432DF">
            <w:r w:rsidRPr="00562483">
              <w:t>Качество выполнения работ</w:t>
            </w:r>
          </w:p>
        </w:tc>
        <w:tc>
          <w:tcPr>
            <w:tcW w:w="2656" w:type="dxa"/>
            <w:tcBorders>
              <w:top w:val="single" w:sz="4" w:space="0" w:color="auto"/>
              <w:left w:val="single" w:sz="4" w:space="0" w:color="auto"/>
              <w:bottom w:val="single" w:sz="4" w:space="0" w:color="auto"/>
              <w:right w:val="single" w:sz="4" w:space="0" w:color="auto"/>
            </w:tcBorders>
            <w:vAlign w:val="center"/>
          </w:tcPr>
          <w:p w:rsidR="005432DF" w:rsidRPr="00562483" w:rsidRDefault="00D751FF">
            <w:pPr>
              <w:jc w:val="center"/>
            </w:pPr>
            <w:r w:rsidRPr="00562483">
              <w:t>До 4</w:t>
            </w:r>
            <w:r w:rsidR="005432DF" w:rsidRPr="00562483">
              <w:t>0 баллов</w:t>
            </w:r>
          </w:p>
          <w:p w:rsidR="005432DF" w:rsidRPr="00562483" w:rsidRDefault="005432DF">
            <w:pPr>
              <w:jc w:val="center"/>
            </w:pPr>
          </w:p>
        </w:tc>
      </w:tr>
      <w:tr w:rsidR="005432DF" w:rsidRPr="00562483" w:rsidTr="00D86B8B">
        <w:tc>
          <w:tcPr>
            <w:tcW w:w="2267" w:type="dxa"/>
            <w:vMerge/>
            <w:tcBorders>
              <w:left w:val="single" w:sz="4" w:space="0" w:color="auto"/>
              <w:right w:val="single" w:sz="4" w:space="0" w:color="auto"/>
            </w:tcBorders>
            <w:vAlign w:val="center"/>
            <w:hideMark/>
          </w:tcPr>
          <w:p w:rsidR="005432DF" w:rsidRPr="00562483" w:rsidRDefault="005432DF">
            <w:pPr>
              <w:rPr>
                <w:b/>
              </w:rPr>
            </w:pPr>
          </w:p>
        </w:tc>
        <w:tc>
          <w:tcPr>
            <w:tcW w:w="4677" w:type="dxa"/>
            <w:tcBorders>
              <w:top w:val="single" w:sz="4" w:space="0" w:color="auto"/>
              <w:left w:val="single" w:sz="4" w:space="0" w:color="auto"/>
              <w:bottom w:val="single" w:sz="4" w:space="0" w:color="auto"/>
              <w:right w:val="single" w:sz="4" w:space="0" w:color="auto"/>
            </w:tcBorders>
            <w:hideMark/>
          </w:tcPr>
          <w:p w:rsidR="005432DF" w:rsidRPr="00562483" w:rsidRDefault="005432DF" w:rsidP="00D751FF">
            <w:r w:rsidRPr="00562483">
              <w:t xml:space="preserve">Соблюдение общих правил и норм, производственной санитарии, ТБ и ОТ </w:t>
            </w:r>
            <w:r w:rsidR="00D751FF" w:rsidRPr="00562483">
              <w:t>противопожарной безопасности</w:t>
            </w:r>
          </w:p>
        </w:tc>
        <w:tc>
          <w:tcPr>
            <w:tcW w:w="2656" w:type="dxa"/>
            <w:tcBorders>
              <w:top w:val="single" w:sz="4" w:space="0" w:color="auto"/>
              <w:left w:val="single" w:sz="4" w:space="0" w:color="auto"/>
              <w:bottom w:val="single" w:sz="4" w:space="0" w:color="auto"/>
              <w:right w:val="single" w:sz="4" w:space="0" w:color="auto"/>
            </w:tcBorders>
            <w:vAlign w:val="center"/>
            <w:hideMark/>
          </w:tcPr>
          <w:p w:rsidR="005432DF" w:rsidRPr="00562483" w:rsidRDefault="00D751FF">
            <w:pPr>
              <w:jc w:val="center"/>
            </w:pPr>
            <w:r w:rsidRPr="00562483">
              <w:t>До 10</w:t>
            </w:r>
            <w:r w:rsidR="005432DF" w:rsidRPr="00562483">
              <w:t xml:space="preserve"> баллов</w:t>
            </w:r>
          </w:p>
        </w:tc>
      </w:tr>
    </w:tbl>
    <w:p w:rsidR="00955947" w:rsidRPr="00562483" w:rsidRDefault="00955947" w:rsidP="00955947"/>
    <w:tbl>
      <w:tblPr>
        <w:tblW w:w="0" w:type="auto"/>
        <w:tblInd w:w="-18" w:type="dxa"/>
        <w:tblBorders>
          <w:top w:val="single" w:sz="4" w:space="0" w:color="auto"/>
        </w:tblBorders>
        <w:tblLook w:val="04A0" w:firstRow="1" w:lastRow="0" w:firstColumn="1" w:lastColumn="0" w:noHBand="0" w:noVBand="1"/>
      </w:tblPr>
      <w:tblGrid>
        <w:gridCol w:w="2295"/>
      </w:tblGrid>
      <w:tr w:rsidR="00562483" w:rsidRPr="00562483" w:rsidTr="00955947">
        <w:trPr>
          <w:trHeight w:val="100"/>
        </w:trPr>
        <w:tc>
          <w:tcPr>
            <w:tcW w:w="2295" w:type="dxa"/>
            <w:tcBorders>
              <w:top w:val="nil"/>
              <w:left w:val="nil"/>
              <w:bottom w:val="nil"/>
              <w:right w:val="nil"/>
            </w:tcBorders>
          </w:tcPr>
          <w:p w:rsidR="00955947" w:rsidRPr="00562483" w:rsidRDefault="00955947">
            <w:pPr>
              <w:spacing w:line="276" w:lineRule="auto"/>
              <w:rPr>
                <w:lang w:eastAsia="en-US"/>
              </w:rPr>
            </w:pPr>
          </w:p>
        </w:tc>
      </w:tr>
    </w:tbl>
    <w:p w:rsidR="00955947" w:rsidRPr="00562483" w:rsidRDefault="00955947" w:rsidP="00955947"/>
    <w:p w:rsidR="00955947" w:rsidRPr="00562483" w:rsidRDefault="00955947" w:rsidP="00955947"/>
    <w:p w:rsidR="00955947" w:rsidRPr="00562483" w:rsidRDefault="00955947" w:rsidP="00955947"/>
    <w:p w:rsidR="00955947" w:rsidRPr="00562483" w:rsidRDefault="00955947" w:rsidP="00955947"/>
    <w:p w:rsidR="00955947" w:rsidRPr="00562483" w:rsidRDefault="00955947" w:rsidP="00955947"/>
    <w:p w:rsidR="00955947" w:rsidRPr="00562483" w:rsidRDefault="00955947" w:rsidP="00955947"/>
    <w:p w:rsidR="00955947" w:rsidRPr="00562483" w:rsidRDefault="00955947" w:rsidP="00955947"/>
    <w:p w:rsidR="00955947" w:rsidRPr="00562483" w:rsidRDefault="00955947" w:rsidP="00955947"/>
    <w:p w:rsidR="00955947" w:rsidRPr="00562483" w:rsidRDefault="00955947" w:rsidP="00955947"/>
    <w:p w:rsidR="00955947" w:rsidRPr="00562483" w:rsidRDefault="00955947" w:rsidP="00955947"/>
    <w:p w:rsidR="00955947" w:rsidRPr="00562483" w:rsidRDefault="00955947" w:rsidP="00955947">
      <w:pPr>
        <w:rPr>
          <w:sz w:val="20"/>
          <w:szCs w:val="20"/>
        </w:rPr>
        <w:sectPr w:rsidR="00955947" w:rsidRPr="00562483">
          <w:pgSz w:w="11906" w:h="16838"/>
          <w:pgMar w:top="1134" w:right="850" w:bottom="709" w:left="1701" w:header="708" w:footer="708" w:gutter="0"/>
          <w:pgNumType w:start="1"/>
          <w:cols w:space="720"/>
        </w:sectPr>
      </w:pPr>
      <w:r w:rsidRPr="00562483">
        <w:rPr>
          <w:sz w:val="20"/>
          <w:szCs w:val="20"/>
        </w:rPr>
        <w:br w:type="page"/>
      </w:r>
    </w:p>
    <w:p w:rsidR="00D751FF" w:rsidRPr="00562483" w:rsidRDefault="00D751FF" w:rsidP="00955947">
      <w:pPr>
        <w:tabs>
          <w:tab w:val="left" w:pos="11325"/>
        </w:tabs>
      </w:pPr>
    </w:p>
    <w:p w:rsidR="00955947" w:rsidRPr="00562483" w:rsidRDefault="00955947" w:rsidP="00955947">
      <w:pPr>
        <w:tabs>
          <w:tab w:val="left" w:pos="11325"/>
        </w:tabs>
      </w:pPr>
      <w:r w:rsidRPr="00562483">
        <w:tab/>
      </w:r>
      <w:r w:rsidRPr="00562483">
        <w:tab/>
      </w:r>
      <w:r w:rsidRPr="00562483">
        <w:tab/>
      </w:r>
      <w:r w:rsidRPr="00562483">
        <w:tab/>
        <w:t>Приложение 2</w:t>
      </w:r>
    </w:p>
    <w:p w:rsidR="00955947" w:rsidRPr="00562483" w:rsidRDefault="00955947" w:rsidP="00955947">
      <w:pPr>
        <w:tabs>
          <w:tab w:val="left" w:pos="6180"/>
          <w:tab w:val="left" w:pos="13480"/>
          <w:tab w:val="left" w:pos="13660"/>
        </w:tabs>
        <w:jc w:val="center"/>
        <w:rPr>
          <w:b/>
          <w:sz w:val="32"/>
          <w:szCs w:val="32"/>
        </w:rPr>
      </w:pPr>
      <w:r w:rsidRPr="00562483">
        <w:rPr>
          <w:b/>
          <w:sz w:val="32"/>
          <w:szCs w:val="32"/>
        </w:rPr>
        <w:t>Оценочный лист</w:t>
      </w:r>
    </w:p>
    <w:p w:rsidR="00955947" w:rsidRPr="00562483" w:rsidRDefault="00955947" w:rsidP="00955947">
      <w:pPr>
        <w:tabs>
          <w:tab w:val="left" w:pos="6180"/>
          <w:tab w:val="left" w:pos="13480"/>
          <w:tab w:val="left" w:pos="13660"/>
        </w:tabs>
        <w:jc w:val="center"/>
        <w:rPr>
          <w:b/>
          <w:sz w:val="20"/>
          <w:szCs w:val="20"/>
        </w:rPr>
      </w:pPr>
      <w:r w:rsidRPr="00562483">
        <w:rPr>
          <w:b/>
          <w:sz w:val="20"/>
          <w:szCs w:val="20"/>
        </w:rPr>
        <w:tab/>
      </w:r>
    </w:p>
    <w:p w:rsidR="00955947" w:rsidRPr="00562483" w:rsidRDefault="00955947" w:rsidP="00955947">
      <w:pPr>
        <w:tabs>
          <w:tab w:val="left" w:pos="6180"/>
          <w:tab w:val="right" w:pos="15648"/>
        </w:tabs>
        <w:jc w:val="center"/>
        <w:rPr>
          <w:sz w:val="20"/>
          <w:szCs w:val="20"/>
        </w:rPr>
      </w:pPr>
      <w:r w:rsidRPr="00562483">
        <w:rPr>
          <w:sz w:val="20"/>
          <w:szCs w:val="20"/>
        </w:rPr>
        <w:t>Ф.И.О. ________________________________________________________________</w:t>
      </w:r>
    </w:p>
    <w:p w:rsidR="00955947" w:rsidRPr="00562483" w:rsidRDefault="00955947" w:rsidP="00955947">
      <w:pPr>
        <w:tabs>
          <w:tab w:val="left" w:pos="6180"/>
          <w:tab w:val="right" w:pos="15648"/>
        </w:tabs>
        <w:jc w:val="center"/>
        <w:rPr>
          <w:sz w:val="20"/>
          <w:szCs w:val="20"/>
        </w:rPr>
      </w:pPr>
    </w:p>
    <w:p w:rsidR="00955947" w:rsidRPr="00562483" w:rsidRDefault="00955947" w:rsidP="00955947">
      <w:pPr>
        <w:rPr>
          <w:sz w:val="20"/>
          <w:szCs w:val="20"/>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409"/>
        <w:gridCol w:w="2127"/>
        <w:gridCol w:w="1984"/>
        <w:gridCol w:w="1418"/>
        <w:gridCol w:w="1984"/>
        <w:gridCol w:w="1418"/>
        <w:gridCol w:w="1984"/>
      </w:tblGrid>
      <w:tr w:rsidR="00562483" w:rsidRPr="00562483" w:rsidTr="00955947">
        <w:trPr>
          <w:cantSplit/>
        </w:trPr>
        <w:tc>
          <w:tcPr>
            <w:tcW w:w="15451" w:type="dxa"/>
            <w:gridSpan w:val="8"/>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ind w:left="360"/>
              <w:jc w:val="center"/>
              <w:rPr>
                <w:sz w:val="20"/>
                <w:szCs w:val="20"/>
                <w:lang w:eastAsia="en-US"/>
              </w:rPr>
            </w:pPr>
          </w:p>
        </w:tc>
      </w:tr>
      <w:tr w:rsidR="00562483" w:rsidRPr="00562483" w:rsidTr="00955947">
        <w:trPr>
          <w:cantSplit/>
          <w:trHeight w:val="5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center"/>
              <w:rPr>
                <w:b/>
                <w:sz w:val="20"/>
                <w:szCs w:val="20"/>
                <w:lang w:eastAsia="en-US"/>
              </w:rPr>
            </w:pPr>
            <w:r w:rsidRPr="00562483">
              <w:rPr>
                <w:b/>
                <w:sz w:val="20"/>
                <w:szCs w:val="20"/>
                <w:lang w:eastAsia="en-US"/>
              </w:rPr>
              <w:t>Критерии</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center"/>
              <w:rPr>
                <w:b/>
                <w:sz w:val="20"/>
                <w:szCs w:val="20"/>
                <w:lang w:eastAsia="en-US"/>
              </w:rPr>
            </w:pPr>
            <w:r w:rsidRPr="00562483">
              <w:rPr>
                <w:b/>
                <w:sz w:val="20"/>
                <w:szCs w:val="20"/>
                <w:lang w:eastAsia="en-US"/>
              </w:rPr>
              <w:t>Показатели</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center"/>
              <w:rPr>
                <w:b/>
                <w:sz w:val="20"/>
                <w:szCs w:val="20"/>
                <w:lang w:eastAsia="en-US"/>
              </w:rPr>
            </w:pPr>
            <w:r w:rsidRPr="00562483">
              <w:rPr>
                <w:b/>
                <w:sz w:val="20"/>
                <w:szCs w:val="20"/>
                <w:lang w:eastAsia="en-US"/>
              </w:rPr>
              <w:t>Измерители (индикаторы)</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center"/>
              <w:rPr>
                <w:b/>
                <w:sz w:val="20"/>
                <w:szCs w:val="20"/>
                <w:lang w:eastAsia="en-US"/>
              </w:rPr>
            </w:pPr>
            <w:r w:rsidRPr="00562483">
              <w:rPr>
                <w:b/>
                <w:sz w:val="20"/>
                <w:szCs w:val="20"/>
                <w:lang w:eastAsia="en-US"/>
              </w:rPr>
              <w:t>Расчет показателей</w:t>
            </w:r>
          </w:p>
        </w:tc>
        <w:tc>
          <w:tcPr>
            <w:tcW w:w="4820" w:type="dxa"/>
            <w:gridSpan w:val="3"/>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ind w:left="360"/>
              <w:jc w:val="center"/>
              <w:rPr>
                <w:b/>
                <w:sz w:val="20"/>
                <w:szCs w:val="20"/>
                <w:lang w:eastAsia="en-US"/>
              </w:rPr>
            </w:pPr>
            <w:r w:rsidRPr="00562483">
              <w:rPr>
                <w:b/>
                <w:sz w:val="20"/>
                <w:szCs w:val="20"/>
                <w:lang w:eastAsia="en-US"/>
              </w:rPr>
              <w:t>Мониторинг</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center"/>
              <w:rPr>
                <w:b/>
                <w:sz w:val="20"/>
                <w:szCs w:val="20"/>
                <w:lang w:eastAsia="en-US"/>
              </w:rPr>
            </w:pPr>
            <w:r w:rsidRPr="00562483">
              <w:rPr>
                <w:b/>
                <w:sz w:val="20"/>
                <w:szCs w:val="20"/>
                <w:lang w:eastAsia="en-US"/>
              </w:rPr>
              <w:t>Период</w:t>
            </w:r>
          </w:p>
        </w:tc>
      </w:tr>
      <w:tr w:rsidR="00562483" w:rsidRPr="00562483" w:rsidTr="00955947">
        <w:trPr>
          <w:cantSplit/>
          <w:trHeight w:val="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rPr>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rPr>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rPr>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rPr>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ind w:left="-108"/>
              <w:jc w:val="center"/>
              <w:rPr>
                <w:b/>
                <w:sz w:val="20"/>
                <w:szCs w:val="20"/>
                <w:lang w:eastAsia="en-US"/>
              </w:rPr>
            </w:pPr>
            <w:r w:rsidRPr="00562483">
              <w:rPr>
                <w:b/>
                <w:sz w:val="20"/>
                <w:szCs w:val="20"/>
                <w:lang w:eastAsia="en-US"/>
              </w:rPr>
              <w:t>Самооценка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center"/>
              <w:rPr>
                <w:b/>
                <w:sz w:val="20"/>
                <w:szCs w:val="20"/>
                <w:lang w:eastAsia="en-US"/>
              </w:rPr>
            </w:pPr>
            <w:r w:rsidRPr="00562483">
              <w:rPr>
                <w:b/>
                <w:sz w:val="20"/>
                <w:szCs w:val="20"/>
                <w:lang w:eastAsia="en-US"/>
              </w:rPr>
              <w:t>Оценка членов Совета Учреждения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center"/>
              <w:rPr>
                <w:b/>
                <w:sz w:val="20"/>
                <w:szCs w:val="20"/>
                <w:lang w:eastAsia="en-US"/>
              </w:rPr>
            </w:pPr>
            <w:r w:rsidRPr="00562483">
              <w:rPr>
                <w:b/>
                <w:sz w:val="20"/>
                <w:szCs w:val="20"/>
                <w:lang w:eastAsia="en-US"/>
              </w:rPr>
              <w:t>итого</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rPr>
                <w:b/>
                <w:sz w:val="20"/>
                <w:szCs w:val="20"/>
                <w:lang w:eastAsia="en-US"/>
              </w:rPr>
            </w:pPr>
          </w:p>
        </w:tc>
      </w:tr>
      <w:tr w:rsidR="00562483" w:rsidRPr="00562483" w:rsidTr="00955947">
        <w:trPr>
          <w:cantSplit/>
          <w:trHeight w:val="906"/>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sz w:val="20"/>
                <w:szCs w:val="20"/>
                <w:lang w:eastAsia="en-US"/>
              </w:rPr>
            </w:pPr>
          </w:p>
        </w:tc>
      </w:tr>
      <w:tr w:rsidR="00562483" w:rsidRPr="00562483" w:rsidTr="00955947">
        <w:trPr>
          <w:cantSplit/>
          <w:trHeight w:val="5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sz w:val="20"/>
                <w:szCs w:val="20"/>
                <w:lang w:eastAsia="en-US"/>
              </w:rPr>
            </w:pPr>
          </w:p>
        </w:tc>
      </w:tr>
      <w:tr w:rsidR="00562483" w:rsidRPr="00562483" w:rsidTr="00955947">
        <w:trPr>
          <w:cantSplit/>
          <w:trHeight w:val="1263"/>
        </w:trPr>
        <w:tc>
          <w:tcPr>
            <w:tcW w:w="2127"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sz w:val="20"/>
                <w:szCs w:val="20"/>
                <w:lang w:eastAsia="en-US"/>
              </w:rPr>
            </w:pPr>
          </w:p>
        </w:tc>
      </w:tr>
    </w:tbl>
    <w:p w:rsidR="00955947" w:rsidRPr="00562483" w:rsidRDefault="00955947" w:rsidP="00955947">
      <w:pPr>
        <w:rPr>
          <w:sz w:val="20"/>
          <w:szCs w:val="20"/>
        </w:rPr>
      </w:pPr>
    </w:p>
    <w:tbl>
      <w:tblPr>
        <w:tblW w:w="0" w:type="auto"/>
        <w:tblLook w:val="01E0" w:firstRow="1" w:lastRow="1" w:firstColumn="1" w:lastColumn="1" w:noHBand="0" w:noVBand="0"/>
      </w:tblPr>
      <w:tblGrid>
        <w:gridCol w:w="6768"/>
        <w:gridCol w:w="2540"/>
        <w:gridCol w:w="5288"/>
      </w:tblGrid>
      <w:tr w:rsidR="00562483" w:rsidRPr="00562483" w:rsidTr="00955947">
        <w:tc>
          <w:tcPr>
            <w:tcW w:w="6768" w:type="dxa"/>
            <w:hideMark/>
          </w:tcPr>
          <w:p w:rsidR="00955947" w:rsidRPr="00562483" w:rsidRDefault="00955947">
            <w:pPr>
              <w:spacing w:line="276" w:lineRule="auto"/>
              <w:rPr>
                <w:sz w:val="18"/>
                <w:szCs w:val="18"/>
                <w:lang w:eastAsia="en-US"/>
              </w:rPr>
            </w:pPr>
            <w:r w:rsidRPr="00562483">
              <w:rPr>
                <w:sz w:val="18"/>
                <w:szCs w:val="18"/>
                <w:lang w:eastAsia="en-US"/>
              </w:rPr>
              <w:t>Личная подпись________________ " __  "____________  20__ год</w:t>
            </w:r>
          </w:p>
        </w:tc>
        <w:tc>
          <w:tcPr>
            <w:tcW w:w="2540" w:type="dxa"/>
          </w:tcPr>
          <w:p w:rsidR="00955947" w:rsidRPr="00562483" w:rsidRDefault="00955947">
            <w:pPr>
              <w:spacing w:line="276" w:lineRule="auto"/>
              <w:rPr>
                <w:sz w:val="18"/>
                <w:szCs w:val="18"/>
                <w:lang w:eastAsia="en-US"/>
              </w:rPr>
            </w:pPr>
          </w:p>
        </w:tc>
        <w:tc>
          <w:tcPr>
            <w:tcW w:w="5288" w:type="dxa"/>
          </w:tcPr>
          <w:p w:rsidR="00955947" w:rsidRPr="00562483" w:rsidRDefault="00955947">
            <w:pPr>
              <w:spacing w:line="276" w:lineRule="auto"/>
              <w:rPr>
                <w:sz w:val="18"/>
                <w:szCs w:val="18"/>
                <w:lang w:eastAsia="en-US"/>
              </w:rPr>
            </w:pPr>
          </w:p>
        </w:tc>
      </w:tr>
      <w:tr w:rsidR="00562483" w:rsidRPr="00562483" w:rsidTr="00955947">
        <w:tc>
          <w:tcPr>
            <w:tcW w:w="6768" w:type="dxa"/>
          </w:tcPr>
          <w:p w:rsidR="00955947" w:rsidRPr="00562483" w:rsidRDefault="00955947">
            <w:pPr>
              <w:spacing w:line="276" w:lineRule="auto"/>
              <w:rPr>
                <w:sz w:val="18"/>
                <w:szCs w:val="18"/>
                <w:lang w:eastAsia="en-US"/>
              </w:rPr>
            </w:pPr>
          </w:p>
        </w:tc>
        <w:tc>
          <w:tcPr>
            <w:tcW w:w="2540" w:type="dxa"/>
          </w:tcPr>
          <w:p w:rsidR="00955947" w:rsidRPr="00562483" w:rsidRDefault="00955947">
            <w:pPr>
              <w:spacing w:line="276" w:lineRule="auto"/>
              <w:rPr>
                <w:sz w:val="18"/>
                <w:szCs w:val="18"/>
                <w:lang w:eastAsia="en-US"/>
              </w:rPr>
            </w:pPr>
          </w:p>
        </w:tc>
        <w:tc>
          <w:tcPr>
            <w:tcW w:w="5288" w:type="dxa"/>
          </w:tcPr>
          <w:p w:rsidR="00955947" w:rsidRPr="00562483" w:rsidRDefault="00955947">
            <w:pPr>
              <w:spacing w:line="276" w:lineRule="auto"/>
              <w:rPr>
                <w:sz w:val="18"/>
                <w:szCs w:val="18"/>
                <w:lang w:eastAsia="en-US"/>
              </w:rPr>
            </w:pPr>
          </w:p>
        </w:tc>
      </w:tr>
      <w:tr w:rsidR="00562483" w:rsidRPr="00562483" w:rsidTr="00955947">
        <w:tc>
          <w:tcPr>
            <w:tcW w:w="6768" w:type="dxa"/>
          </w:tcPr>
          <w:p w:rsidR="00955947" w:rsidRPr="00562483" w:rsidRDefault="00955947">
            <w:pPr>
              <w:spacing w:line="276" w:lineRule="auto"/>
              <w:rPr>
                <w:sz w:val="18"/>
                <w:szCs w:val="18"/>
                <w:lang w:eastAsia="en-US"/>
              </w:rPr>
            </w:pPr>
          </w:p>
        </w:tc>
        <w:tc>
          <w:tcPr>
            <w:tcW w:w="2540" w:type="dxa"/>
          </w:tcPr>
          <w:p w:rsidR="00955947" w:rsidRPr="00562483" w:rsidRDefault="00955947">
            <w:pPr>
              <w:spacing w:line="276" w:lineRule="auto"/>
              <w:rPr>
                <w:sz w:val="18"/>
                <w:szCs w:val="18"/>
                <w:lang w:eastAsia="en-US"/>
              </w:rPr>
            </w:pPr>
          </w:p>
        </w:tc>
        <w:tc>
          <w:tcPr>
            <w:tcW w:w="5288" w:type="dxa"/>
          </w:tcPr>
          <w:p w:rsidR="00955947" w:rsidRPr="00562483" w:rsidRDefault="00955947">
            <w:pPr>
              <w:spacing w:line="276" w:lineRule="auto"/>
              <w:rPr>
                <w:sz w:val="18"/>
                <w:szCs w:val="18"/>
                <w:lang w:eastAsia="en-US"/>
              </w:rPr>
            </w:pPr>
          </w:p>
        </w:tc>
      </w:tr>
      <w:tr w:rsidR="00562483" w:rsidRPr="00562483" w:rsidTr="00955947">
        <w:tc>
          <w:tcPr>
            <w:tcW w:w="6768" w:type="dxa"/>
            <w:hideMark/>
          </w:tcPr>
          <w:p w:rsidR="00955947" w:rsidRPr="00562483" w:rsidRDefault="00955947">
            <w:pPr>
              <w:spacing w:line="276" w:lineRule="auto"/>
              <w:rPr>
                <w:sz w:val="18"/>
                <w:szCs w:val="18"/>
                <w:lang w:eastAsia="en-US"/>
              </w:rPr>
            </w:pPr>
            <w:r w:rsidRPr="00562483">
              <w:rPr>
                <w:sz w:val="18"/>
                <w:szCs w:val="18"/>
                <w:lang w:eastAsia="en-US"/>
              </w:rPr>
              <w:t xml:space="preserve">                                                                 Подписи членов Совета учреждения:</w:t>
            </w:r>
          </w:p>
        </w:tc>
        <w:tc>
          <w:tcPr>
            <w:tcW w:w="2540" w:type="dxa"/>
            <w:vAlign w:val="center"/>
          </w:tcPr>
          <w:p w:rsidR="00955947" w:rsidRPr="00562483" w:rsidRDefault="00955947" w:rsidP="00744A34">
            <w:pPr>
              <w:spacing w:line="276" w:lineRule="auto"/>
              <w:rPr>
                <w:sz w:val="18"/>
                <w:szCs w:val="18"/>
                <w:lang w:eastAsia="en-US"/>
              </w:rPr>
            </w:pPr>
          </w:p>
        </w:tc>
        <w:tc>
          <w:tcPr>
            <w:tcW w:w="5288" w:type="dxa"/>
            <w:vAlign w:val="center"/>
          </w:tcPr>
          <w:p w:rsidR="00955947" w:rsidRPr="00562483" w:rsidRDefault="00955947">
            <w:pPr>
              <w:spacing w:line="276" w:lineRule="auto"/>
              <w:jc w:val="right"/>
              <w:rPr>
                <w:sz w:val="18"/>
                <w:szCs w:val="18"/>
                <w:lang w:eastAsia="en-US"/>
              </w:rPr>
            </w:pPr>
          </w:p>
        </w:tc>
      </w:tr>
      <w:tr w:rsidR="00562483" w:rsidRPr="00562483" w:rsidTr="00955947">
        <w:tc>
          <w:tcPr>
            <w:tcW w:w="6768" w:type="dxa"/>
          </w:tcPr>
          <w:p w:rsidR="00955947" w:rsidRPr="00562483" w:rsidRDefault="00955947">
            <w:pPr>
              <w:spacing w:line="276" w:lineRule="auto"/>
              <w:rPr>
                <w:sz w:val="18"/>
                <w:szCs w:val="18"/>
                <w:lang w:eastAsia="en-US"/>
              </w:rPr>
            </w:pPr>
          </w:p>
        </w:tc>
        <w:tc>
          <w:tcPr>
            <w:tcW w:w="2540" w:type="dxa"/>
            <w:vAlign w:val="center"/>
          </w:tcPr>
          <w:p w:rsidR="00955947" w:rsidRPr="00562483" w:rsidRDefault="00955947">
            <w:pPr>
              <w:spacing w:line="276" w:lineRule="auto"/>
              <w:jc w:val="right"/>
              <w:rPr>
                <w:sz w:val="18"/>
                <w:szCs w:val="18"/>
                <w:lang w:eastAsia="en-US"/>
              </w:rPr>
            </w:pPr>
          </w:p>
        </w:tc>
        <w:tc>
          <w:tcPr>
            <w:tcW w:w="5288" w:type="dxa"/>
            <w:vAlign w:val="center"/>
          </w:tcPr>
          <w:p w:rsidR="00955947" w:rsidRPr="00562483" w:rsidRDefault="00955947">
            <w:pPr>
              <w:spacing w:line="276" w:lineRule="auto"/>
              <w:jc w:val="right"/>
              <w:rPr>
                <w:sz w:val="18"/>
                <w:szCs w:val="18"/>
                <w:lang w:eastAsia="en-US"/>
              </w:rPr>
            </w:pPr>
          </w:p>
        </w:tc>
      </w:tr>
      <w:tr w:rsidR="00562483" w:rsidRPr="00562483" w:rsidTr="00955947">
        <w:tc>
          <w:tcPr>
            <w:tcW w:w="6768" w:type="dxa"/>
          </w:tcPr>
          <w:p w:rsidR="00955947" w:rsidRPr="00562483" w:rsidRDefault="00955947">
            <w:pPr>
              <w:spacing w:line="276" w:lineRule="auto"/>
              <w:rPr>
                <w:sz w:val="18"/>
                <w:szCs w:val="18"/>
                <w:lang w:eastAsia="en-US"/>
              </w:rPr>
            </w:pPr>
          </w:p>
        </w:tc>
        <w:tc>
          <w:tcPr>
            <w:tcW w:w="2540" w:type="dxa"/>
            <w:vAlign w:val="center"/>
            <w:hideMark/>
          </w:tcPr>
          <w:p w:rsidR="00955947" w:rsidRPr="00562483" w:rsidRDefault="00955947">
            <w:pPr>
              <w:spacing w:line="276" w:lineRule="auto"/>
              <w:jc w:val="right"/>
              <w:rPr>
                <w:sz w:val="18"/>
                <w:szCs w:val="18"/>
                <w:lang w:eastAsia="en-US"/>
              </w:rPr>
            </w:pPr>
            <w:r w:rsidRPr="00562483">
              <w:rPr>
                <w:sz w:val="18"/>
                <w:szCs w:val="18"/>
                <w:lang w:eastAsia="en-US"/>
              </w:rPr>
              <w:t>Зам. директора по УВР</w:t>
            </w:r>
          </w:p>
        </w:tc>
        <w:tc>
          <w:tcPr>
            <w:tcW w:w="5288" w:type="dxa"/>
            <w:vAlign w:val="center"/>
            <w:hideMark/>
          </w:tcPr>
          <w:p w:rsidR="00955947" w:rsidRPr="00562483" w:rsidRDefault="00955947">
            <w:pPr>
              <w:spacing w:line="276" w:lineRule="auto"/>
              <w:jc w:val="right"/>
              <w:rPr>
                <w:sz w:val="18"/>
                <w:szCs w:val="18"/>
                <w:lang w:eastAsia="en-US"/>
              </w:rPr>
            </w:pPr>
            <w:r w:rsidRPr="00562483">
              <w:rPr>
                <w:sz w:val="18"/>
                <w:szCs w:val="18"/>
                <w:lang w:eastAsia="en-US"/>
              </w:rPr>
              <w:t>Л.Г. Требушинина</w:t>
            </w:r>
          </w:p>
        </w:tc>
      </w:tr>
      <w:tr w:rsidR="00562483" w:rsidRPr="00562483" w:rsidTr="00955947">
        <w:tc>
          <w:tcPr>
            <w:tcW w:w="6768" w:type="dxa"/>
          </w:tcPr>
          <w:p w:rsidR="00955947" w:rsidRPr="00562483" w:rsidRDefault="00955947">
            <w:pPr>
              <w:spacing w:line="276" w:lineRule="auto"/>
              <w:rPr>
                <w:sz w:val="18"/>
                <w:szCs w:val="18"/>
                <w:lang w:eastAsia="en-US"/>
              </w:rPr>
            </w:pPr>
          </w:p>
        </w:tc>
        <w:tc>
          <w:tcPr>
            <w:tcW w:w="2540" w:type="dxa"/>
            <w:vAlign w:val="center"/>
            <w:hideMark/>
          </w:tcPr>
          <w:p w:rsidR="00955947" w:rsidRPr="00562483" w:rsidRDefault="00955947">
            <w:pPr>
              <w:spacing w:line="276" w:lineRule="auto"/>
              <w:jc w:val="right"/>
              <w:rPr>
                <w:sz w:val="18"/>
                <w:szCs w:val="18"/>
                <w:lang w:eastAsia="en-US"/>
              </w:rPr>
            </w:pPr>
            <w:r w:rsidRPr="00562483">
              <w:rPr>
                <w:sz w:val="18"/>
                <w:szCs w:val="18"/>
                <w:lang w:eastAsia="en-US"/>
              </w:rPr>
              <w:t>Педагог доп. образования</w:t>
            </w:r>
          </w:p>
        </w:tc>
        <w:tc>
          <w:tcPr>
            <w:tcW w:w="5288" w:type="dxa"/>
            <w:vAlign w:val="center"/>
            <w:hideMark/>
          </w:tcPr>
          <w:p w:rsidR="00955947" w:rsidRPr="00562483" w:rsidRDefault="00955947">
            <w:pPr>
              <w:spacing w:line="276" w:lineRule="auto"/>
              <w:jc w:val="right"/>
              <w:rPr>
                <w:sz w:val="18"/>
                <w:szCs w:val="18"/>
                <w:lang w:eastAsia="en-US"/>
              </w:rPr>
            </w:pPr>
            <w:proofErr w:type="spellStart"/>
            <w:r w:rsidRPr="00562483">
              <w:rPr>
                <w:sz w:val="18"/>
                <w:szCs w:val="18"/>
                <w:lang w:eastAsia="en-US"/>
              </w:rPr>
              <w:t>В.Н.Велижанин</w:t>
            </w:r>
            <w:proofErr w:type="spellEnd"/>
            <w:r w:rsidRPr="00562483">
              <w:rPr>
                <w:sz w:val="18"/>
                <w:szCs w:val="18"/>
                <w:lang w:eastAsia="en-US"/>
              </w:rPr>
              <w:t xml:space="preserve"> </w:t>
            </w:r>
          </w:p>
        </w:tc>
      </w:tr>
      <w:tr w:rsidR="00562483" w:rsidRPr="00562483" w:rsidTr="00955947">
        <w:tc>
          <w:tcPr>
            <w:tcW w:w="6768" w:type="dxa"/>
          </w:tcPr>
          <w:p w:rsidR="00955947" w:rsidRPr="00562483" w:rsidRDefault="00955947">
            <w:pPr>
              <w:spacing w:line="276" w:lineRule="auto"/>
              <w:rPr>
                <w:sz w:val="18"/>
                <w:szCs w:val="18"/>
                <w:lang w:eastAsia="en-US"/>
              </w:rPr>
            </w:pPr>
          </w:p>
        </w:tc>
        <w:tc>
          <w:tcPr>
            <w:tcW w:w="2540" w:type="dxa"/>
            <w:vAlign w:val="center"/>
            <w:hideMark/>
          </w:tcPr>
          <w:p w:rsidR="00955947" w:rsidRPr="00562483" w:rsidRDefault="00955947">
            <w:pPr>
              <w:spacing w:line="276" w:lineRule="auto"/>
              <w:jc w:val="right"/>
              <w:rPr>
                <w:sz w:val="18"/>
                <w:szCs w:val="18"/>
                <w:lang w:eastAsia="en-US"/>
              </w:rPr>
            </w:pPr>
            <w:r w:rsidRPr="00562483">
              <w:rPr>
                <w:sz w:val="18"/>
                <w:szCs w:val="18"/>
                <w:lang w:eastAsia="en-US"/>
              </w:rPr>
              <w:t>Зам. директора по ВР</w:t>
            </w:r>
          </w:p>
        </w:tc>
        <w:tc>
          <w:tcPr>
            <w:tcW w:w="5288" w:type="dxa"/>
            <w:vAlign w:val="center"/>
            <w:hideMark/>
          </w:tcPr>
          <w:p w:rsidR="00955947" w:rsidRPr="00562483" w:rsidRDefault="00955947">
            <w:pPr>
              <w:spacing w:line="276" w:lineRule="auto"/>
              <w:jc w:val="right"/>
              <w:rPr>
                <w:sz w:val="18"/>
                <w:szCs w:val="18"/>
                <w:lang w:eastAsia="en-US"/>
              </w:rPr>
            </w:pPr>
            <w:r w:rsidRPr="00562483">
              <w:rPr>
                <w:sz w:val="18"/>
                <w:szCs w:val="18"/>
                <w:lang w:eastAsia="en-US"/>
              </w:rPr>
              <w:t>Л.Н. Погудина</w:t>
            </w:r>
          </w:p>
        </w:tc>
      </w:tr>
      <w:tr w:rsidR="00562483" w:rsidRPr="00562483" w:rsidTr="00955947">
        <w:tc>
          <w:tcPr>
            <w:tcW w:w="6768" w:type="dxa"/>
          </w:tcPr>
          <w:p w:rsidR="00955947" w:rsidRPr="00562483" w:rsidRDefault="00955947">
            <w:pPr>
              <w:spacing w:line="276" w:lineRule="auto"/>
              <w:rPr>
                <w:sz w:val="18"/>
                <w:szCs w:val="18"/>
                <w:lang w:eastAsia="en-US"/>
              </w:rPr>
            </w:pPr>
          </w:p>
        </w:tc>
        <w:tc>
          <w:tcPr>
            <w:tcW w:w="2540" w:type="dxa"/>
            <w:vAlign w:val="center"/>
            <w:hideMark/>
          </w:tcPr>
          <w:p w:rsidR="00955947" w:rsidRPr="00562483" w:rsidRDefault="00955947">
            <w:pPr>
              <w:spacing w:line="276" w:lineRule="auto"/>
              <w:jc w:val="right"/>
              <w:rPr>
                <w:sz w:val="18"/>
                <w:szCs w:val="18"/>
                <w:lang w:eastAsia="en-US"/>
              </w:rPr>
            </w:pPr>
            <w:r w:rsidRPr="00562483">
              <w:rPr>
                <w:sz w:val="18"/>
                <w:szCs w:val="18"/>
                <w:lang w:eastAsia="en-US"/>
              </w:rPr>
              <w:t>Зам. директора по АХЧ</w:t>
            </w:r>
          </w:p>
        </w:tc>
        <w:tc>
          <w:tcPr>
            <w:tcW w:w="5288" w:type="dxa"/>
            <w:vAlign w:val="center"/>
            <w:hideMark/>
          </w:tcPr>
          <w:p w:rsidR="00955947" w:rsidRPr="00562483" w:rsidRDefault="00955947">
            <w:pPr>
              <w:spacing w:line="276" w:lineRule="auto"/>
              <w:jc w:val="right"/>
              <w:rPr>
                <w:sz w:val="18"/>
                <w:szCs w:val="18"/>
                <w:lang w:eastAsia="en-US"/>
              </w:rPr>
            </w:pPr>
            <w:r w:rsidRPr="00562483">
              <w:rPr>
                <w:sz w:val="18"/>
                <w:szCs w:val="18"/>
                <w:lang w:eastAsia="en-US"/>
              </w:rPr>
              <w:t>Л.В. Селиванова</w:t>
            </w:r>
          </w:p>
        </w:tc>
      </w:tr>
      <w:tr w:rsidR="00562483" w:rsidRPr="00562483" w:rsidTr="00955947">
        <w:tc>
          <w:tcPr>
            <w:tcW w:w="6768" w:type="dxa"/>
          </w:tcPr>
          <w:p w:rsidR="00955947" w:rsidRPr="00562483" w:rsidRDefault="00955947">
            <w:pPr>
              <w:spacing w:line="276" w:lineRule="auto"/>
              <w:rPr>
                <w:sz w:val="18"/>
                <w:szCs w:val="18"/>
                <w:lang w:eastAsia="en-US"/>
              </w:rPr>
            </w:pPr>
          </w:p>
        </w:tc>
        <w:tc>
          <w:tcPr>
            <w:tcW w:w="2540" w:type="dxa"/>
            <w:vAlign w:val="center"/>
            <w:hideMark/>
          </w:tcPr>
          <w:p w:rsidR="00955947" w:rsidRPr="00562483" w:rsidRDefault="00955947">
            <w:pPr>
              <w:spacing w:line="276" w:lineRule="auto"/>
              <w:jc w:val="right"/>
              <w:rPr>
                <w:sz w:val="18"/>
                <w:szCs w:val="18"/>
                <w:lang w:eastAsia="en-US"/>
              </w:rPr>
            </w:pPr>
            <w:r w:rsidRPr="00562483">
              <w:rPr>
                <w:sz w:val="18"/>
                <w:szCs w:val="18"/>
                <w:lang w:eastAsia="en-US"/>
              </w:rPr>
              <w:t xml:space="preserve">Директор МОУ ДОД ЮТ </w:t>
            </w:r>
          </w:p>
        </w:tc>
        <w:tc>
          <w:tcPr>
            <w:tcW w:w="5288" w:type="dxa"/>
            <w:vAlign w:val="center"/>
            <w:hideMark/>
          </w:tcPr>
          <w:p w:rsidR="00955947" w:rsidRPr="00562483" w:rsidRDefault="00955947">
            <w:pPr>
              <w:spacing w:line="276" w:lineRule="auto"/>
              <w:jc w:val="right"/>
              <w:rPr>
                <w:sz w:val="18"/>
                <w:szCs w:val="18"/>
                <w:lang w:eastAsia="en-US"/>
              </w:rPr>
            </w:pPr>
            <w:r w:rsidRPr="00562483">
              <w:rPr>
                <w:sz w:val="18"/>
                <w:szCs w:val="18"/>
                <w:lang w:eastAsia="en-US"/>
              </w:rPr>
              <w:t>Р.И. Родионова</w:t>
            </w:r>
          </w:p>
        </w:tc>
      </w:tr>
      <w:tr w:rsidR="00562483" w:rsidRPr="00562483" w:rsidTr="00955947">
        <w:tc>
          <w:tcPr>
            <w:tcW w:w="6768" w:type="dxa"/>
          </w:tcPr>
          <w:p w:rsidR="00955947" w:rsidRPr="00562483" w:rsidRDefault="00955947">
            <w:pPr>
              <w:spacing w:line="276" w:lineRule="auto"/>
              <w:rPr>
                <w:sz w:val="18"/>
                <w:szCs w:val="18"/>
                <w:lang w:eastAsia="en-US"/>
              </w:rPr>
            </w:pPr>
          </w:p>
        </w:tc>
        <w:tc>
          <w:tcPr>
            <w:tcW w:w="2540" w:type="dxa"/>
            <w:vAlign w:val="center"/>
            <w:hideMark/>
          </w:tcPr>
          <w:p w:rsidR="00955947" w:rsidRPr="00562483" w:rsidRDefault="00955947">
            <w:pPr>
              <w:spacing w:line="276" w:lineRule="auto"/>
              <w:jc w:val="right"/>
              <w:rPr>
                <w:sz w:val="18"/>
                <w:szCs w:val="18"/>
                <w:lang w:eastAsia="en-US"/>
              </w:rPr>
            </w:pPr>
            <w:r w:rsidRPr="00562483">
              <w:rPr>
                <w:sz w:val="18"/>
                <w:szCs w:val="18"/>
                <w:lang w:eastAsia="en-US"/>
              </w:rPr>
              <w:t>Председатель ПК</w:t>
            </w:r>
          </w:p>
        </w:tc>
        <w:tc>
          <w:tcPr>
            <w:tcW w:w="5288" w:type="dxa"/>
            <w:vAlign w:val="center"/>
            <w:hideMark/>
          </w:tcPr>
          <w:p w:rsidR="00955947" w:rsidRPr="00562483" w:rsidRDefault="00D751FF">
            <w:pPr>
              <w:spacing w:line="276" w:lineRule="auto"/>
              <w:jc w:val="right"/>
              <w:rPr>
                <w:sz w:val="18"/>
                <w:szCs w:val="18"/>
                <w:lang w:eastAsia="en-US"/>
              </w:rPr>
            </w:pPr>
            <w:r w:rsidRPr="00562483">
              <w:rPr>
                <w:sz w:val="18"/>
                <w:szCs w:val="18"/>
                <w:lang w:eastAsia="en-US"/>
              </w:rPr>
              <w:t>О.А. Батенькова</w:t>
            </w:r>
            <w:r w:rsidR="00955947" w:rsidRPr="00562483">
              <w:rPr>
                <w:sz w:val="18"/>
                <w:szCs w:val="18"/>
                <w:lang w:eastAsia="en-US"/>
              </w:rPr>
              <w:t xml:space="preserve"> </w:t>
            </w:r>
          </w:p>
        </w:tc>
      </w:tr>
    </w:tbl>
    <w:p w:rsidR="00955947" w:rsidRPr="00562483" w:rsidRDefault="00955947" w:rsidP="00955947">
      <w:pPr>
        <w:tabs>
          <w:tab w:val="left" w:pos="13035"/>
        </w:tabs>
        <w:rPr>
          <w:sz w:val="18"/>
          <w:szCs w:val="18"/>
        </w:rPr>
      </w:pPr>
      <w:r w:rsidRPr="00562483">
        <w:rPr>
          <w:sz w:val="18"/>
          <w:szCs w:val="18"/>
        </w:rPr>
        <w:t>Ознакомлен _________________ «____» __________ 20__г.</w:t>
      </w:r>
    </w:p>
    <w:p w:rsidR="00955947" w:rsidRPr="00562483" w:rsidRDefault="00955947" w:rsidP="00955947">
      <w:pPr>
        <w:rPr>
          <w:sz w:val="18"/>
          <w:szCs w:val="18"/>
        </w:rPr>
        <w:sectPr w:rsidR="00955947" w:rsidRPr="00562483">
          <w:pgSz w:w="16838" w:h="11906" w:orient="landscape"/>
          <w:pgMar w:top="851" w:right="709" w:bottom="709" w:left="1134" w:header="709" w:footer="709" w:gutter="0"/>
          <w:pgNumType w:start="1"/>
          <w:cols w:space="720"/>
        </w:sectPr>
      </w:pPr>
    </w:p>
    <w:p w:rsidR="00D751FF" w:rsidRPr="00562483" w:rsidRDefault="00D751FF" w:rsidP="00955947">
      <w:pPr>
        <w:tabs>
          <w:tab w:val="left" w:pos="13035"/>
        </w:tabs>
        <w:jc w:val="right"/>
      </w:pPr>
    </w:p>
    <w:p w:rsidR="00955947" w:rsidRPr="00562483" w:rsidRDefault="00955947" w:rsidP="00955947">
      <w:pPr>
        <w:tabs>
          <w:tab w:val="left" w:pos="13035"/>
        </w:tabs>
        <w:jc w:val="right"/>
      </w:pPr>
      <w:r w:rsidRPr="00562483">
        <w:t>Приложение 3</w:t>
      </w:r>
    </w:p>
    <w:p w:rsidR="00D751FF" w:rsidRPr="00562483" w:rsidRDefault="00D751FF" w:rsidP="00955947">
      <w:pPr>
        <w:tabs>
          <w:tab w:val="left" w:pos="13035"/>
        </w:tabs>
        <w:jc w:val="right"/>
      </w:pPr>
    </w:p>
    <w:p w:rsidR="00955947" w:rsidRPr="00562483" w:rsidRDefault="00955947" w:rsidP="00744A34">
      <w:pPr>
        <w:tabs>
          <w:tab w:val="left" w:pos="13035"/>
        </w:tabs>
        <w:jc w:val="center"/>
        <w:rPr>
          <w:b/>
        </w:rPr>
      </w:pPr>
      <w:r w:rsidRPr="00562483">
        <w:rPr>
          <w:b/>
        </w:rPr>
        <w:t>Результат мониторинга деятельности административно-управленческого, педагогического, учебно-вспомогательного  и обслуживающего персонала</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01"/>
        <w:gridCol w:w="1910"/>
        <w:gridCol w:w="1142"/>
        <w:gridCol w:w="417"/>
        <w:gridCol w:w="1417"/>
        <w:gridCol w:w="1418"/>
        <w:gridCol w:w="236"/>
      </w:tblGrid>
      <w:tr w:rsidR="00562483" w:rsidRPr="00562483" w:rsidTr="00744A34">
        <w:trPr>
          <w:gridAfter w:val="1"/>
          <w:wAfter w:w="236" w:type="dxa"/>
        </w:trPr>
        <w:tc>
          <w:tcPr>
            <w:tcW w:w="851"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center"/>
              <w:rPr>
                <w:b/>
                <w:lang w:eastAsia="en-US"/>
              </w:rPr>
            </w:pPr>
            <w:r w:rsidRPr="00562483">
              <w:rPr>
                <w:b/>
                <w:lang w:eastAsia="en-US"/>
              </w:rPr>
              <w:t xml:space="preserve">№ </w:t>
            </w:r>
            <w:proofErr w:type="gramStart"/>
            <w:r w:rsidRPr="00562483">
              <w:rPr>
                <w:b/>
                <w:lang w:eastAsia="en-US"/>
              </w:rPr>
              <w:t>п</w:t>
            </w:r>
            <w:proofErr w:type="gramEnd"/>
            <w:r w:rsidRPr="00562483">
              <w:rPr>
                <w:b/>
                <w:lang w:eastAsia="en-US"/>
              </w:rPr>
              <w:t>/п</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center"/>
              <w:rPr>
                <w:b/>
                <w:lang w:eastAsia="en-US"/>
              </w:rPr>
            </w:pPr>
            <w:r w:rsidRPr="00562483">
              <w:rPr>
                <w:b/>
                <w:lang w:eastAsia="en-US"/>
              </w:rPr>
              <w:t>ФИО</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center"/>
              <w:rPr>
                <w:b/>
                <w:lang w:eastAsia="en-US"/>
              </w:rPr>
            </w:pPr>
            <w:r w:rsidRPr="00562483">
              <w:rPr>
                <w:b/>
                <w:lang w:eastAsia="en-US"/>
              </w:rPr>
              <w:t>Количество баллов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center"/>
              <w:rPr>
                <w:b/>
                <w:lang w:eastAsia="en-US"/>
              </w:rPr>
            </w:pPr>
            <w:r w:rsidRPr="00562483">
              <w:rPr>
                <w:b/>
                <w:lang w:eastAsia="en-US"/>
              </w:rPr>
              <w:t>Цена балла</w:t>
            </w:r>
          </w:p>
          <w:p w:rsidR="00955947" w:rsidRPr="00562483" w:rsidRDefault="00955947">
            <w:pPr>
              <w:spacing w:line="276" w:lineRule="auto"/>
              <w:jc w:val="center"/>
              <w:rPr>
                <w:b/>
                <w:lang w:eastAsia="en-US"/>
              </w:rPr>
            </w:pPr>
            <w:r w:rsidRPr="00562483">
              <w:rPr>
                <w:b/>
                <w:lang w:eastAsia="en-US"/>
              </w:rPr>
              <w:t>(руб.)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center"/>
              <w:rPr>
                <w:b/>
                <w:lang w:eastAsia="en-US"/>
              </w:rPr>
            </w:pPr>
            <w:r w:rsidRPr="00562483">
              <w:rPr>
                <w:b/>
                <w:lang w:eastAsia="en-US"/>
              </w:rPr>
              <w:t>Сумма доплат</w:t>
            </w:r>
          </w:p>
          <w:p w:rsidR="00955947" w:rsidRPr="00562483" w:rsidRDefault="00955947">
            <w:pPr>
              <w:spacing w:line="276" w:lineRule="auto"/>
              <w:jc w:val="center"/>
              <w:rPr>
                <w:b/>
                <w:lang w:eastAsia="en-US"/>
              </w:rPr>
            </w:pPr>
            <w:r w:rsidRPr="00562483">
              <w:rPr>
                <w:b/>
                <w:lang w:eastAsia="en-US"/>
              </w:rPr>
              <w:t>(</w:t>
            </w:r>
            <w:proofErr w:type="spellStart"/>
            <w:r w:rsidRPr="00562483">
              <w:rPr>
                <w:b/>
                <w:lang w:eastAsia="en-US"/>
              </w:rPr>
              <w:t>руб</w:t>
            </w:r>
            <w:proofErr w:type="spellEnd"/>
            <w:r w:rsidRPr="00562483">
              <w:rPr>
                <w:b/>
                <w:lang w:eastAsia="en-US"/>
              </w:rPr>
              <w:t>)</w:t>
            </w:r>
          </w:p>
        </w:tc>
      </w:tr>
      <w:tr w:rsidR="00562483" w:rsidRPr="00562483" w:rsidTr="00744A34">
        <w:trPr>
          <w:gridAfter w:val="1"/>
          <w:wAfter w:w="236" w:type="dxa"/>
        </w:trPr>
        <w:tc>
          <w:tcPr>
            <w:tcW w:w="851" w:type="dxa"/>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b/>
                <w:lang w:eastAsia="en-US"/>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center"/>
              <w:rPr>
                <w:b/>
                <w:lang w:eastAsia="en-US"/>
              </w:rPr>
            </w:pPr>
            <w:r w:rsidRPr="00562483">
              <w:rPr>
                <w:b/>
                <w:lang w:eastAsia="en-US"/>
              </w:rPr>
              <w:t xml:space="preserve">Педагоги дополнительного образования            </w:t>
            </w:r>
          </w:p>
          <w:p w:rsidR="00955947" w:rsidRPr="00562483" w:rsidRDefault="00955947">
            <w:pPr>
              <w:spacing w:line="276" w:lineRule="auto"/>
              <w:jc w:val="center"/>
              <w:rPr>
                <w:b/>
                <w:lang w:eastAsia="en-US"/>
              </w:rPr>
            </w:pPr>
            <w:r w:rsidRPr="00562483">
              <w:rPr>
                <w:b/>
                <w:lang w:eastAsia="en-US"/>
              </w:rPr>
              <w:t xml:space="preserve">   (100 баллов)</w:t>
            </w:r>
          </w:p>
        </w:tc>
        <w:tc>
          <w:tcPr>
            <w:tcW w:w="1559" w:type="dxa"/>
            <w:gridSpan w:val="2"/>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b/>
                <w:lang w:eastAsia="en-US"/>
              </w:rPr>
            </w:pPr>
          </w:p>
        </w:tc>
        <w:tc>
          <w:tcPr>
            <w:tcW w:w="1418" w:type="dxa"/>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b/>
                <w:lang w:eastAsia="en-US"/>
              </w:rPr>
            </w:pPr>
          </w:p>
        </w:tc>
      </w:tr>
      <w:tr w:rsidR="00562483" w:rsidRPr="00562483" w:rsidTr="00744A34">
        <w:trPr>
          <w:gridAfter w:val="1"/>
          <w:wAfter w:w="236" w:type="dxa"/>
        </w:trPr>
        <w:tc>
          <w:tcPr>
            <w:tcW w:w="851"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right"/>
              <w:rPr>
                <w:lang w:eastAsia="en-US"/>
              </w:rPr>
            </w:pPr>
            <w:r w:rsidRPr="00562483">
              <w:rPr>
                <w:lang w:eastAsia="en-US"/>
              </w:rPr>
              <w:t>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r>
      <w:tr w:rsidR="00562483" w:rsidRPr="00562483" w:rsidTr="00744A34">
        <w:trPr>
          <w:gridAfter w:val="1"/>
          <w:wAfter w:w="236" w:type="dxa"/>
          <w:trHeight w:val="313"/>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rPr>
                <w:b/>
                <w:lang w:eastAsia="en-US"/>
              </w:rPr>
            </w:pPr>
            <w:r w:rsidRPr="00562483">
              <w:rPr>
                <w:b/>
                <w:lang w:eastAsia="en-US"/>
              </w:rPr>
              <w:t>Итого</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b/>
                <w:lang w:eastAsia="en-US"/>
              </w:rPr>
            </w:pPr>
          </w:p>
        </w:tc>
      </w:tr>
      <w:tr w:rsidR="00562483" w:rsidRPr="00562483" w:rsidTr="00744A34">
        <w:trPr>
          <w:gridAfter w:val="1"/>
          <w:wAfter w:w="236" w:type="dxa"/>
        </w:trPr>
        <w:tc>
          <w:tcPr>
            <w:tcW w:w="851" w:type="dxa"/>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b/>
                <w:lang w:eastAsia="en-US"/>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center"/>
              <w:rPr>
                <w:b/>
                <w:lang w:eastAsia="en-US"/>
              </w:rPr>
            </w:pPr>
            <w:r w:rsidRPr="00562483">
              <w:rPr>
                <w:b/>
                <w:lang w:eastAsia="en-US"/>
              </w:rPr>
              <w:t>Педагогический персонал</w:t>
            </w:r>
          </w:p>
          <w:p w:rsidR="00955947" w:rsidRPr="00562483" w:rsidRDefault="00955947">
            <w:pPr>
              <w:spacing w:line="276" w:lineRule="auto"/>
              <w:jc w:val="center"/>
              <w:rPr>
                <w:b/>
                <w:lang w:eastAsia="en-US"/>
              </w:rPr>
            </w:pPr>
            <w:r w:rsidRPr="00562483">
              <w:rPr>
                <w:b/>
                <w:lang w:eastAsia="en-US"/>
              </w:rPr>
              <w:t>(60 баллов)</w:t>
            </w:r>
          </w:p>
        </w:tc>
        <w:tc>
          <w:tcPr>
            <w:tcW w:w="1559" w:type="dxa"/>
            <w:gridSpan w:val="2"/>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b/>
                <w:lang w:eastAsia="en-US"/>
              </w:rPr>
            </w:pPr>
          </w:p>
        </w:tc>
        <w:tc>
          <w:tcPr>
            <w:tcW w:w="1418" w:type="dxa"/>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b/>
                <w:lang w:eastAsia="en-US"/>
              </w:rPr>
            </w:pPr>
          </w:p>
        </w:tc>
      </w:tr>
      <w:tr w:rsidR="00562483" w:rsidRPr="00562483" w:rsidTr="00744A34">
        <w:trPr>
          <w:gridAfter w:val="1"/>
          <w:wAfter w:w="236" w:type="dxa"/>
        </w:trPr>
        <w:tc>
          <w:tcPr>
            <w:tcW w:w="851"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right"/>
              <w:rPr>
                <w:lang w:eastAsia="en-US"/>
              </w:rPr>
            </w:pPr>
            <w:r w:rsidRPr="00562483">
              <w:rPr>
                <w:lang w:eastAsia="en-US"/>
              </w:rPr>
              <w:t>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r>
      <w:tr w:rsidR="00562483" w:rsidRPr="00562483" w:rsidTr="00744A34">
        <w:trPr>
          <w:gridAfter w:val="1"/>
          <w:wAfter w:w="236" w:type="dxa"/>
          <w:trHeight w:val="362"/>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rPr>
                <w:b/>
                <w:lang w:eastAsia="en-US"/>
              </w:rPr>
            </w:pPr>
            <w:r w:rsidRPr="00562483">
              <w:rPr>
                <w:b/>
                <w:lang w:eastAsia="en-US"/>
              </w:rPr>
              <w:t>Итого</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b/>
                <w:lang w:eastAsia="en-US"/>
              </w:rPr>
            </w:pPr>
          </w:p>
        </w:tc>
      </w:tr>
      <w:tr w:rsidR="00562483" w:rsidRPr="00562483" w:rsidTr="00744A34">
        <w:trPr>
          <w:gridAfter w:val="1"/>
          <w:wAfter w:w="236" w:type="dxa"/>
        </w:trPr>
        <w:tc>
          <w:tcPr>
            <w:tcW w:w="851"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right"/>
              <w:rPr>
                <w:b/>
                <w:lang w:eastAsia="en-US"/>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center"/>
              <w:rPr>
                <w:b/>
                <w:lang w:eastAsia="en-US"/>
              </w:rPr>
            </w:pPr>
            <w:proofErr w:type="spellStart"/>
            <w:r w:rsidRPr="00562483">
              <w:rPr>
                <w:b/>
                <w:lang w:eastAsia="en-US"/>
              </w:rPr>
              <w:t>Учебно</w:t>
            </w:r>
            <w:proofErr w:type="spellEnd"/>
            <w:r w:rsidRPr="00562483">
              <w:rPr>
                <w:b/>
                <w:lang w:eastAsia="en-US"/>
              </w:rPr>
              <w:t xml:space="preserve"> – вспомогательный персонал                 (50 баллов)</w:t>
            </w:r>
          </w:p>
        </w:tc>
        <w:tc>
          <w:tcPr>
            <w:tcW w:w="1559" w:type="dxa"/>
            <w:gridSpan w:val="2"/>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b/>
                <w:lang w:eastAsia="en-US"/>
              </w:rPr>
            </w:pPr>
          </w:p>
        </w:tc>
        <w:tc>
          <w:tcPr>
            <w:tcW w:w="1418" w:type="dxa"/>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b/>
                <w:lang w:eastAsia="en-US"/>
              </w:rPr>
            </w:pPr>
          </w:p>
        </w:tc>
      </w:tr>
      <w:tr w:rsidR="00562483" w:rsidRPr="00562483" w:rsidTr="00744A34">
        <w:trPr>
          <w:gridAfter w:val="1"/>
          <w:wAfter w:w="236" w:type="dxa"/>
        </w:trPr>
        <w:tc>
          <w:tcPr>
            <w:tcW w:w="851"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right"/>
              <w:rPr>
                <w:lang w:eastAsia="en-US"/>
              </w:rPr>
            </w:pPr>
            <w:r w:rsidRPr="00562483">
              <w:rPr>
                <w:lang w:eastAsia="en-US"/>
              </w:rPr>
              <w:t>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rsidP="00744A34">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r>
      <w:tr w:rsidR="00562483" w:rsidRPr="00562483" w:rsidTr="00744A34">
        <w:trPr>
          <w:gridAfter w:val="1"/>
          <w:wAfter w:w="236" w:type="dxa"/>
        </w:trPr>
        <w:tc>
          <w:tcPr>
            <w:tcW w:w="851"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right"/>
              <w:rPr>
                <w:lang w:eastAsia="en-US"/>
              </w:rPr>
            </w:pPr>
            <w:r w:rsidRPr="00562483">
              <w:rPr>
                <w:lang w:eastAsia="en-US"/>
              </w:rPr>
              <w:t>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r>
      <w:tr w:rsidR="00562483" w:rsidRPr="00562483" w:rsidTr="00744A34">
        <w:trPr>
          <w:gridAfter w:val="1"/>
          <w:wAfter w:w="236" w:type="dxa"/>
          <w:trHeight w:val="373"/>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rPr>
                <w:b/>
                <w:lang w:eastAsia="en-US"/>
              </w:rPr>
            </w:pPr>
            <w:r w:rsidRPr="00562483">
              <w:rPr>
                <w:b/>
                <w:lang w:eastAsia="en-US"/>
              </w:rPr>
              <w:t>Итого</w:t>
            </w:r>
          </w:p>
        </w:tc>
        <w:tc>
          <w:tcPr>
            <w:tcW w:w="1559" w:type="dxa"/>
            <w:gridSpan w:val="2"/>
            <w:tcBorders>
              <w:top w:val="single" w:sz="4" w:space="0" w:color="auto"/>
              <w:left w:val="single" w:sz="4" w:space="0" w:color="auto"/>
              <w:bottom w:val="nil"/>
              <w:right w:val="single" w:sz="4" w:space="0" w:color="auto"/>
            </w:tcBorders>
            <w:vAlign w:val="center"/>
          </w:tcPr>
          <w:p w:rsidR="00955947" w:rsidRPr="00562483" w:rsidRDefault="00955947">
            <w:pPr>
              <w:spacing w:line="276" w:lineRule="auto"/>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b/>
                <w:lang w:eastAsia="en-US"/>
              </w:rPr>
            </w:pPr>
          </w:p>
        </w:tc>
      </w:tr>
      <w:tr w:rsidR="00562483" w:rsidRPr="00562483" w:rsidTr="00744A34">
        <w:trPr>
          <w:gridAfter w:val="1"/>
          <w:wAfter w:w="236" w:type="dxa"/>
        </w:trPr>
        <w:tc>
          <w:tcPr>
            <w:tcW w:w="851"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right"/>
              <w:rPr>
                <w:b/>
                <w:lang w:eastAsia="en-US"/>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center"/>
              <w:rPr>
                <w:b/>
                <w:lang w:eastAsia="en-US"/>
              </w:rPr>
            </w:pPr>
            <w:r w:rsidRPr="00562483">
              <w:rPr>
                <w:b/>
                <w:lang w:eastAsia="en-US"/>
              </w:rPr>
              <w:t>Обсуживающий персонал</w:t>
            </w:r>
          </w:p>
          <w:p w:rsidR="00955947" w:rsidRPr="00562483" w:rsidRDefault="00955947">
            <w:pPr>
              <w:spacing w:line="276" w:lineRule="auto"/>
              <w:jc w:val="center"/>
              <w:rPr>
                <w:b/>
                <w:lang w:eastAsia="en-US"/>
              </w:rPr>
            </w:pPr>
            <w:r w:rsidRPr="00562483">
              <w:rPr>
                <w:b/>
                <w:lang w:eastAsia="en-US"/>
              </w:rPr>
              <w:t>(50 баллов)</w:t>
            </w:r>
          </w:p>
        </w:tc>
        <w:tc>
          <w:tcPr>
            <w:tcW w:w="1559" w:type="dxa"/>
            <w:gridSpan w:val="2"/>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b/>
                <w:lang w:eastAsia="en-US"/>
              </w:rPr>
            </w:pPr>
          </w:p>
        </w:tc>
        <w:tc>
          <w:tcPr>
            <w:tcW w:w="1417" w:type="dxa"/>
            <w:tcBorders>
              <w:top w:val="nil"/>
              <w:left w:val="single" w:sz="4" w:space="0" w:color="auto"/>
              <w:bottom w:val="single" w:sz="4" w:space="0" w:color="auto"/>
              <w:right w:val="single" w:sz="4" w:space="0" w:color="auto"/>
            </w:tcBorders>
          </w:tcPr>
          <w:p w:rsidR="00955947" w:rsidRPr="00562483" w:rsidRDefault="00955947">
            <w:pPr>
              <w:spacing w:line="276" w:lineRule="auto"/>
              <w:rPr>
                <w:b/>
                <w:lang w:eastAsia="en-US"/>
              </w:rPr>
            </w:pPr>
          </w:p>
        </w:tc>
        <w:tc>
          <w:tcPr>
            <w:tcW w:w="1418" w:type="dxa"/>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b/>
                <w:lang w:eastAsia="en-US"/>
              </w:rPr>
            </w:pPr>
          </w:p>
        </w:tc>
      </w:tr>
      <w:tr w:rsidR="00562483" w:rsidRPr="00562483" w:rsidTr="00744A34">
        <w:trPr>
          <w:gridAfter w:val="1"/>
          <w:wAfter w:w="236" w:type="dxa"/>
        </w:trPr>
        <w:tc>
          <w:tcPr>
            <w:tcW w:w="851"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right"/>
              <w:rPr>
                <w:lang w:eastAsia="en-US"/>
              </w:rPr>
            </w:pPr>
            <w:r w:rsidRPr="00562483">
              <w:rPr>
                <w:lang w:eastAsia="en-US"/>
              </w:rPr>
              <w:t>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r>
      <w:tr w:rsidR="00562483" w:rsidRPr="00562483" w:rsidTr="00744A34">
        <w:trPr>
          <w:gridAfter w:val="1"/>
          <w:wAfter w:w="236" w:type="dxa"/>
        </w:trPr>
        <w:tc>
          <w:tcPr>
            <w:tcW w:w="851"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right"/>
              <w:rPr>
                <w:lang w:eastAsia="en-US"/>
              </w:rPr>
            </w:pPr>
            <w:r w:rsidRPr="00562483">
              <w:rPr>
                <w:lang w:eastAsia="en-US"/>
              </w:rPr>
              <w:t>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r>
      <w:tr w:rsidR="00562483" w:rsidRPr="00562483" w:rsidTr="00744A34">
        <w:trPr>
          <w:gridAfter w:val="1"/>
          <w:wAfter w:w="236" w:type="dxa"/>
          <w:trHeight w:val="307"/>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center"/>
              <w:rPr>
                <w:b/>
                <w:lang w:eastAsia="en-US"/>
              </w:rPr>
            </w:pPr>
            <w:r w:rsidRPr="00562483">
              <w:rPr>
                <w:b/>
                <w:lang w:eastAsia="en-US"/>
              </w:rPr>
              <w:t>Итого</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b/>
                <w:lang w:eastAsia="en-US"/>
              </w:rPr>
            </w:pPr>
          </w:p>
        </w:tc>
      </w:tr>
      <w:tr w:rsidR="00562483" w:rsidRPr="00562483" w:rsidTr="00744A34">
        <w:trPr>
          <w:gridAfter w:val="1"/>
          <w:wAfter w:w="236" w:type="dxa"/>
        </w:trPr>
        <w:tc>
          <w:tcPr>
            <w:tcW w:w="851" w:type="dxa"/>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b/>
                <w:lang w:eastAsia="en-US"/>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center"/>
              <w:rPr>
                <w:b/>
                <w:lang w:eastAsia="en-US"/>
              </w:rPr>
            </w:pPr>
            <w:r w:rsidRPr="00562483">
              <w:rPr>
                <w:b/>
                <w:lang w:eastAsia="en-US"/>
              </w:rPr>
              <w:t xml:space="preserve">Административно – управленческий персонал </w:t>
            </w:r>
          </w:p>
          <w:p w:rsidR="00955947" w:rsidRPr="00562483" w:rsidRDefault="00955947">
            <w:pPr>
              <w:spacing w:line="276" w:lineRule="auto"/>
              <w:jc w:val="center"/>
              <w:rPr>
                <w:b/>
                <w:lang w:eastAsia="en-US"/>
              </w:rPr>
            </w:pPr>
            <w:r w:rsidRPr="00562483">
              <w:rPr>
                <w:b/>
                <w:lang w:eastAsia="en-US"/>
              </w:rPr>
              <w:t>( 90 баллов)</w:t>
            </w:r>
          </w:p>
        </w:tc>
        <w:tc>
          <w:tcPr>
            <w:tcW w:w="1559" w:type="dxa"/>
            <w:gridSpan w:val="2"/>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b/>
                <w:lang w:eastAsia="en-US"/>
              </w:rPr>
            </w:pPr>
          </w:p>
        </w:tc>
        <w:tc>
          <w:tcPr>
            <w:tcW w:w="1418" w:type="dxa"/>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b/>
                <w:lang w:eastAsia="en-US"/>
              </w:rPr>
            </w:pPr>
          </w:p>
        </w:tc>
      </w:tr>
      <w:tr w:rsidR="00562483" w:rsidRPr="00562483" w:rsidTr="00744A34">
        <w:trPr>
          <w:gridAfter w:val="1"/>
          <w:wAfter w:w="236" w:type="dxa"/>
        </w:trPr>
        <w:tc>
          <w:tcPr>
            <w:tcW w:w="851"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right"/>
              <w:rPr>
                <w:lang w:eastAsia="en-US"/>
              </w:rPr>
            </w:pPr>
            <w:r w:rsidRPr="00562483">
              <w:rPr>
                <w:lang w:eastAsia="en-US"/>
              </w:rPr>
              <w:t>1</w:t>
            </w:r>
          </w:p>
        </w:tc>
        <w:tc>
          <w:tcPr>
            <w:tcW w:w="4111" w:type="dxa"/>
            <w:gridSpan w:val="2"/>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r>
      <w:tr w:rsidR="00562483" w:rsidRPr="00562483" w:rsidTr="00744A34">
        <w:trPr>
          <w:gridAfter w:val="1"/>
          <w:wAfter w:w="236" w:type="dxa"/>
        </w:trPr>
        <w:tc>
          <w:tcPr>
            <w:tcW w:w="851" w:type="dxa"/>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jc w:val="right"/>
              <w:rPr>
                <w:lang w:eastAsia="en-US"/>
              </w:rPr>
            </w:pPr>
            <w:r w:rsidRPr="00562483">
              <w:rPr>
                <w:lang w:eastAsia="en-US"/>
              </w:rPr>
              <w:t>2</w:t>
            </w:r>
          </w:p>
        </w:tc>
        <w:tc>
          <w:tcPr>
            <w:tcW w:w="4111" w:type="dxa"/>
            <w:gridSpan w:val="2"/>
            <w:tcBorders>
              <w:top w:val="single" w:sz="4" w:space="0" w:color="auto"/>
              <w:left w:val="single" w:sz="4" w:space="0" w:color="auto"/>
              <w:bottom w:val="single" w:sz="4" w:space="0" w:color="auto"/>
              <w:right w:val="single" w:sz="4" w:space="0" w:color="auto"/>
            </w:tcBorders>
          </w:tcPr>
          <w:p w:rsidR="00955947" w:rsidRPr="00562483" w:rsidRDefault="00955947">
            <w:pPr>
              <w:spacing w:line="276" w:lineRule="auto"/>
              <w:rPr>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lang w:eastAsia="en-US"/>
              </w:rPr>
            </w:pPr>
          </w:p>
        </w:tc>
      </w:tr>
      <w:tr w:rsidR="00562483" w:rsidRPr="00562483" w:rsidTr="00744A34">
        <w:trPr>
          <w:gridAfter w:val="1"/>
          <w:wAfter w:w="236" w:type="dxa"/>
          <w:trHeight w:val="339"/>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rPr>
                <w:b/>
                <w:lang w:eastAsia="en-US"/>
              </w:rPr>
            </w:pPr>
            <w:r w:rsidRPr="00562483">
              <w:rPr>
                <w:b/>
                <w:lang w:eastAsia="en-US"/>
              </w:rPr>
              <w:t>Итого:</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b/>
                <w:lang w:eastAsia="en-US"/>
              </w:rPr>
            </w:pPr>
          </w:p>
        </w:tc>
      </w:tr>
      <w:tr w:rsidR="00562483" w:rsidRPr="00562483" w:rsidTr="00744A34">
        <w:trPr>
          <w:gridAfter w:val="1"/>
          <w:wAfter w:w="236" w:type="dxa"/>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955947" w:rsidRPr="00562483" w:rsidRDefault="00955947">
            <w:pPr>
              <w:spacing w:line="276" w:lineRule="auto"/>
              <w:rPr>
                <w:b/>
                <w:lang w:eastAsia="en-US"/>
              </w:rPr>
            </w:pPr>
            <w:r w:rsidRPr="00562483">
              <w:rPr>
                <w:b/>
                <w:lang w:eastAsia="en-US"/>
              </w:rPr>
              <w:t xml:space="preserve">Всего: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947" w:rsidRPr="00562483" w:rsidRDefault="00955947">
            <w:pPr>
              <w:spacing w:line="276" w:lineRule="auto"/>
              <w:jc w:val="center"/>
              <w:rPr>
                <w:b/>
                <w:lang w:eastAsia="en-US"/>
              </w:rPr>
            </w:pPr>
          </w:p>
        </w:tc>
      </w:tr>
      <w:tr w:rsidR="00562483" w:rsidRPr="00562483" w:rsidTr="00744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3052" w:type="dxa"/>
            <w:gridSpan w:val="2"/>
            <w:hideMark/>
          </w:tcPr>
          <w:p w:rsidR="00744A34" w:rsidRPr="00562483" w:rsidRDefault="00744A34">
            <w:pPr>
              <w:spacing w:line="276" w:lineRule="auto"/>
              <w:rPr>
                <w:lang w:eastAsia="en-US"/>
              </w:rPr>
            </w:pPr>
          </w:p>
          <w:p w:rsidR="00955947" w:rsidRPr="00562483" w:rsidRDefault="00955947">
            <w:pPr>
              <w:spacing w:line="276" w:lineRule="auto"/>
              <w:rPr>
                <w:lang w:eastAsia="en-US"/>
              </w:rPr>
            </w:pPr>
            <w:r w:rsidRPr="00562483">
              <w:rPr>
                <w:lang w:eastAsia="en-US"/>
              </w:rPr>
              <w:t>Подписи членов Совета Учреждения:</w:t>
            </w:r>
          </w:p>
        </w:tc>
        <w:tc>
          <w:tcPr>
            <w:tcW w:w="3052" w:type="dxa"/>
            <w:gridSpan w:val="2"/>
            <w:vAlign w:val="center"/>
          </w:tcPr>
          <w:p w:rsidR="00955947" w:rsidRPr="00562483" w:rsidRDefault="00955947">
            <w:pPr>
              <w:spacing w:line="276" w:lineRule="auto"/>
              <w:jc w:val="right"/>
              <w:rPr>
                <w:lang w:eastAsia="en-US"/>
              </w:rPr>
            </w:pPr>
          </w:p>
        </w:tc>
        <w:tc>
          <w:tcPr>
            <w:tcW w:w="3488" w:type="dxa"/>
            <w:gridSpan w:val="4"/>
            <w:vAlign w:val="center"/>
          </w:tcPr>
          <w:p w:rsidR="00955947" w:rsidRPr="00562483" w:rsidRDefault="00955947">
            <w:pPr>
              <w:spacing w:line="276" w:lineRule="auto"/>
              <w:jc w:val="right"/>
              <w:rPr>
                <w:lang w:eastAsia="en-US"/>
              </w:rPr>
            </w:pPr>
          </w:p>
        </w:tc>
      </w:tr>
      <w:tr w:rsidR="00562483" w:rsidRPr="00562483" w:rsidTr="00744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52" w:type="dxa"/>
            <w:gridSpan w:val="2"/>
          </w:tcPr>
          <w:p w:rsidR="00955947" w:rsidRPr="00562483" w:rsidRDefault="00955947">
            <w:pPr>
              <w:spacing w:line="276" w:lineRule="auto"/>
              <w:rPr>
                <w:lang w:eastAsia="en-US"/>
              </w:rPr>
            </w:pPr>
          </w:p>
        </w:tc>
        <w:tc>
          <w:tcPr>
            <w:tcW w:w="3052" w:type="dxa"/>
            <w:gridSpan w:val="2"/>
            <w:vAlign w:val="center"/>
          </w:tcPr>
          <w:p w:rsidR="00955947" w:rsidRPr="00562483" w:rsidRDefault="00955947" w:rsidP="00744A34">
            <w:pPr>
              <w:spacing w:line="276" w:lineRule="auto"/>
              <w:rPr>
                <w:lang w:eastAsia="en-US"/>
              </w:rPr>
            </w:pPr>
          </w:p>
        </w:tc>
        <w:tc>
          <w:tcPr>
            <w:tcW w:w="3488" w:type="dxa"/>
            <w:gridSpan w:val="4"/>
            <w:vAlign w:val="center"/>
          </w:tcPr>
          <w:p w:rsidR="00955947" w:rsidRPr="00562483" w:rsidRDefault="00955947">
            <w:pPr>
              <w:spacing w:line="276" w:lineRule="auto"/>
              <w:jc w:val="right"/>
              <w:rPr>
                <w:lang w:eastAsia="en-US"/>
              </w:rPr>
            </w:pPr>
          </w:p>
        </w:tc>
      </w:tr>
      <w:tr w:rsidR="00562483" w:rsidRPr="00562483" w:rsidTr="00744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52" w:type="dxa"/>
            <w:gridSpan w:val="2"/>
          </w:tcPr>
          <w:p w:rsidR="00955947" w:rsidRPr="00562483" w:rsidRDefault="00955947">
            <w:pPr>
              <w:spacing w:line="276" w:lineRule="auto"/>
              <w:rPr>
                <w:lang w:eastAsia="en-US"/>
              </w:rPr>
            </w:pPr>
          </w:p>
        </w:tc>
        <w:tc>
          <w:tcPr>
            <w:tcW w:w="3052" w:type="dxa"/>
            <w:gridSpan w:val="2"/>
            <w:vAlign w:val="center"/>
            <w:hideMark/>
          </w:tcPr>
          <w:p w:rsidR="00955947" w:rsidRPr="00562483" w:rsidRDefault="00955947">
            <w:pPr>
              <w:spacing w:line="276" w:lineRule="auto"/>
              <w:jc w:val="right"/>
              <w:rPr>
                <w:lang w:eastAsia="en-US"/>
              </w:rPr>
            </w:pPr>
            <w:r w:rsidRPr="00562483">
              <w:rPr>
                <w:lang w:eastAsia="en-US"/>
              </w:rPr>
              <w:t>Зам. директора по УВР</w:t>
            </w:r>
          </w:p>
        </w:tc>
        <w:tc>
          <w:tcPr>
            <w:tcW w:w="3488" w:type="dxa"/>
            <w:gridSpan w:val="4"/>
            <w:vAlign w:val="center"/>
            <w:hideMark/>
          </w:tcPr>
          <w:p w:rsidR="00955947" w:rsidRPr="00562483" w:rsidRDefault="00955947">
            <w:pPr>
              <w:spacing w:line="276" w:lineRule="auto"/>
              <w:jc w:val="right"/>
              <w:rPr>
                <w:lang w:eastAsia="en-US"/>
              </w:rPr>
            </w:pPr>
            <w:r w:rsidRPr="00562483">
              <w:rPr>
                <w:lang w:eastAsia="en-US"/>
              </w:rPr>
              <w:t>Л.Г. Требушинина</w:t>
            </w:r>
          </w:p>
        </w:tc>
      </w:tr>
      <w:tr w:rsidR="00562483" w:rsidRPr="00562483" w:rsidTr="00744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52" w:type="dxa"/>
            <w:gridSpan w:val="2"/>
          </w:tcPr>
          <w:p w:rsidR="00955947" w:rsidRPr="00562483" w:rsidRDefault="00955947">
            <w:pPr>
              <w:spacing w:line="276" w:lineRule="auto"/>
              <w:rPr>
                <w:lang w:eastAsia="en-US"/>
              </w:rPr>
            </w:pPr>
          </w:p>
        </w:tc>
        <w:tc>
          <w:tcPr>
            <w:tcW w:w="3052" w:type="dxa"/>
            <w:gridSpan w:val="2"/>
            <w:vAlign w:val="center"/>
            <w:hideMark/>
          </w:tcPr>
          <w:p w:rsidR="00955947" w:rsidRPr="00562483" w:rsidRDefault="00955947">
            <w:pPr>
              <w:spacing w:line="276" w:lineRule="auto"/>
              <w:jc w:val="right"/>
              <w:rPr>
                <w:lang w:eastAsia="en-US"/>
              </w:rPr>
            </w:pPr>
            <w:r w:rsidRPr="00562483">
              <w:rPr>
                <w:lang w:eastAsia="en-US"/>
              </w:rPr>
              <w:t>Педагог доп. образования</w:t>
            </w:r>
          </w:p>
        </w:tc>
        <w:tc>
          <w:tcPr>
            <w:tcW w:w="3488" w:type="dxa"/>
            <w:gridSpan w:val="4"/>
            <w:vAlign w:val="center"/>
            <w:hideMark/>
          </w:tcPr>
          <w:p w:rsidR="00955947" w:rsidRPr="00562483" w:rsidRDefault="00955947">
            <w:pPr>
              <w:spacing w:line="276" w:lineRule="auto"/>
              <w:jc w:val="right"/>
              <w:rPr>
                <w:lang w:eastAsia="en-US"/>
              </w:rPr>
            </w:pPr>
            <w:proofErr w:type="spellStart"/>
            <w:r w:rsidRPr="00562483">
              <w:rPr>
                <w:lang w:eastAsia="en-US"/>
              </w:rPr>
              <w:t>В.Н.Велижанин</w:t>
            </w:r>
            <w:proofErr w:type="spellEnd"/>
            <w:r w:rsidRPr="00562483">
              <w:rPr>
                <w:lang w:eastAsia="en-US"/>
              </w:rPr>
              <w:t xml:space="preserve"> </w:t>
            </w:r>
          </w:p>
        </w:tc>
      </w:tr>
      <w:tr w:rsidR="00562483" w:rsidRPr="00562483" w:rsidTr="00744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52" w:type="dxa"/>
            <w:gridSpan w:val="2"/>
          </w:tcPr>
          <w:p w:rsidR="00955947" w:rsidRPr="00562483" w:rsidRDefault="00955947">
            <w:pPr>
              <w:spacing w:line="276" w:lineRule="auto"/>
              <w:rPr>
                <w:lang w:eastAsia="en-US"/>
              </w:rPr>
            </w:pPr>
          </w:p>
        </w:tc>
        <w:tc>
          <w:tcPr>
            <w:tcW w:w="3052" w:type="dxa"/>
            <w:gridSpan w:val="2"/>
            <w:vAlign w:val="center"/>
            <w:hideMark/>
          </w:tcPr>
          <w:p w:rsidR="00955947" w:rsidRPr="00562483" w:rsidRDefault="00955947">
            <w:pPr>
              <w:spacing w:line="276" w:lineRule="auto"/>
              <w:jc w:val="right"/>
              <w:rPr>
                <w:lang w:eastAsia="en-US"/>
              </w:rPr>
            </w:pPr>
            <w:r w:rsidRPr="00562483">
              <w:rPr>
                <w:lang w:eastAsia="en-US"/>
              </w:rPr>
              <w:t>Зам. директора по ВР</w:t>
            </w:r>
          </w:p>
        </w:tc>
        <w:tc>
          <w:tcPr>
            <w:tcW w:w="3488" w:type="dxa"/>
            <w:gridSpan w:val="4"/>
            <w:vAlign w:val="center"/>
            <w:hideMark/>
          </w:tcPr>
          <w:p w:rsidR="00955947" w:rsidRPr="00562483" w:rsidRDefault="00955947">
            <w:pPr>
              <w:spacing w:line="276" w:lineRule="auto"/>
              <w:jc w:val="right"/>
              <w:rPr>
                <w:lang w:eastAsia="en-US"/>
              </w:rPr>
            </w:pPr>
            <w:r w:rsidRPr="00562483">
              <w:rPr>
                <w:lang w:eastAsia="en-US"/>
              </w:rPr>
              <w:t>Л.Н. Погудина</w:t>
            </w:r>
          </w:p>
        </w:tc>
      </w:tr>
      <w:tr w:rsidR="00562483" w:rsidRPr="00562483" w:rsidTr="00744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3052" w:type="dxa"/>
            <w:gridSpan w:val="2"/>
          </w:tcPr>
          <w:p w:rsidR="00955947" w:rsidRPr="00562483" w:rsidRDefault="00955947">
            <w:pPr>
              <w:spacing w:line="276" w:lineRule="auto"/>
              <w:rPr>
                <w:lang w:eastAsia="en-US"/>
              </w:rPr>
            </w:pPr>
          </w:p>
        </w:tc>
        <w:tc>
          <w:tcPr>
            <w:tcW w:w="3052" w:type="dxa"/>
            <w:gridSpan w:val="2"/>
            <w:vAlign w:val="center"/>
            <w:hideMark/>
          </w:tcPr>
          <w:p w:rsidR="00955947" w:rsidRPr="00562483" w:rsidRDefault="00955947">
            <w:pPr>
              <w:spacing w:line="276" w:lineRule="auto"/>
              <w:jc w:val="right"/>
              <w:rPr>
                <w:lang w:eastAsia="en-US"/>
              </w:rPr>
            </w:pPr>
            <w:r w:rsidRPr="00562483">
              <w:rPr>
                <w:lang w:eastAsia="en-US"/>
              </w:rPr>
              <w:t>Зам. директора по АХЧ</w:t>
            </w:r>
          </w:p>
        </w:tc>
        <w:tc>
          <w:tcPr>
            <w:tcW w:w="3488" w:type="dxa"/>
            <w:gridSpan w:val="4"/>
            <w:vAlign w:val="center"/>
            <w:hideMark/>
          </w:tcPr>
          <w:p w:rsidR="00955947" w:rsidRPr="00562483" w:rsidRDefault="00955947">
            <w:pPr>
              <w:spacing w:line="276" w:lineRule="auto"/>
              <w:jc w:val="right"/>
              <w:rPr>
                <w:lang w:eastAsia="en-US"/>
              </w:rPr>
            </w:pPr>
            <w:r w:rsidRPr="00562483">
              <w:rPr>
                <w:lang w:eastAsia="en-US"/>
              </w:rPr>
              <w:t>Л.В. Селиванова</w:t>
            </w:r>
          </w:p>
        </w:tc>
      </w:tr>
      <w:tr w:rsidR="00562483" w:rsidRPr="00562483" w:rsidTr="00744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52" w:type="dxa"/>
            <w:gridSpan w:val="2"/>
          </w:tcPr>
          <w:p w:rsidR="00955947" w:rsidRPr="00562483" w:rsidRDefault="00955947">
            <w:pPr>
              <w:spacing w:line="276" w:lineRule="auto"/>
              <w:rPr>
                <w:lang w:eastAsia="en-US"/>
              </w:rPr>
            </w:pPr>
          </w:p>
        </w:tc>
        <w:tc>
          <w:tcPr>
            <w:tcW w:w="3052" w:type="dxa"/>
            <w:gridSpan w:val="2"/>
            <w:vAlign w:val="center"/>
            <w:hideMark/>
          </w:tcPr>
          <w:p w:rsidR="00955947" w:rsidRPr="00562483" w:rsidRDefault="00955947">
            <w:pPr>
              <w:spacing w:line="276" w:lineRule="auto"/>
              <w:jc w:val="right"/>
              <w:rPr>
                <w:lang w:eastAsia="en-US"/>
              </w:rPr>
            </w:pPr>
            <w:r w:rsidRPr="00562483">
              <w:rPr>
                <w:lang w:eastAsia="en-US"/>
              </w:rPr>
              <w:t xml:space="preserve">Директор МОУ ДОД ЮТ </w:t>
            </w:r>
          </w:p>
        </w:tc>
        <w:tc>
          <w:tcPr>
            <w:tcW w:w="3488" w:type="dxa"/>
            <w:gridSpan w:val="4"/>
            <w:vAlign w:val="center"/>
            <w:hideMark/>
          </w:tcPr>
          <w:p w:rsidR="00955947" w:rsidRPr="00562483" w:rsidRDefault="00955947">
            <w:pPr>
              <w:spacing w:line="276" w:lineRule="auto"/>
              <w:jc w:val="right"/>
              <w:rPr>
                <w:lang w:eastAsia="en-US"/>
              </w:rPr>
            </w:pPr>
            <w:r w:rsidRPr="00562483">
              <w:rPr>
                <w:lang w:eastAsia="en-US"/>
              </w:rPr>
              <w:t>Р.И. Родионова</w:t>
            </w:r>
          </w:p>
        </w:tc>
      </w:tr>
      <w:tr w:rsidR="00562483" w:rsidRPr="00562483" w:rsidTr="00744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52" w:type="dxa"/>
            <w:gridSpan w:val="2"/>
          </w:tcPr>
          <w:p w:rsidR="00955947" w:rsidRPr="00562483" w:rsidRDefault="00955947">
            <w:pPr>
              <w:spacing w:line="276" w:lineRule="auto"/>
              <w:rPr>
                <w:lang w:eastAsia="en-US"/>
              </w:rPr>
            </w:pPr>
          </w:p>
        </w:tc>
        <w:tc>
          <w:tcPr>
            <w:tcW w:w="3052" w:type="dxa"/>
            <w:gridSpan w:val="2"/>
            <w:vAlign w:val="center"/>
            <w:hideMark/>
          </w:tcPr>
          <w:p w:rsidR="00955947" w:rsidRPr="00562483" w:rsidRDefault="00955947">
            <w:pPr>
              <w:spacing w:line="276" w:lineRule="auto"/>
              <w:jc w:val="right"/>
              <w:rPr>
                <w:lang w:eastAsia="en-US"/>
              </w:rPr>
            </w:pPr>
            <w:r w:rsidRPr="00562483">
              <w:rPr>
                <w:lang w:eastAsia="en-US"/>
              </w:rPr>
              <w:t>Председатель ПК</w:t>
            </w:r>
          </w:p>
        </w:tc>
        <w:tc>
          <w:tcPr>
            <w:tcW w:w="3488" w:type="dxa"/>
            <w:gridSpan w:val="4"/>
            <w:vAlign w:val="center"/>
            <w:hideMark/>
          </w:tcPr>
          <w:p w:rsidR="00955947" w:rsidRPr="00562483" w:rsidRDefault="00744A34" w:rsidP="00744A34">
            <w:pPr>
              <w:spacing w:line="276" w:lineRule="auto"/>
              <w:jc w:val="right"/>
              <w:rPr>
                <w:lang w:eastAsia="en-US"/>
              </w:rPr>
            </w:pPr>
            <w:r w:rsidRPr="00562483">
              <w:rPr>
                <w:lang w:eastAsia="en-US"/>
              </w:rPr>
              <w:t>О</w:t>
            </w:r>
            <w:r w:rsidR="00955947" w:rsidRPr="00562483">
              <w:rPr>
                <w:lang w:eastAsia="en-US"/>
              </w:rPr>
              <w:t>.</w:t>
            </w:r>
            <w:r w:rsidRPr="00562483">
              <w:rPr>
                <w:lang w:eastAsia="en-US"/>
              </w:rPr>
              <w:t>А. Батенькова</w:t>
            </w:r>
            <w:r w:rsidR="00955947" w:rsidRPr="00562483">
              <w:rPr>
                <w:lang w:eastAsia="en-US"/>
              </w:rPr>
              <w:t xml:space="preserve"> </w:t>
            </w:r>
          </w:p>
        </w:tc>
      </w:tr>
      <w:tr w:rsidR="00955947" w:rsidRPr="00562483" w:rsidTr="00744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52" w:type="dxa"/>
            <w:gridSpan w:val="2"/>
            <w:hideMark/>
          </w:tcPr>
          <w:p w:rsidR="00955947" w:rsidRPr="00562483" w:rsidRDefault="00955947">
            <w:pPr>
              <w:spacing w:line="276" w:lineRule="auto"/>
              <w:rPr>
                <w:lang w:eastAsia="en-US"/>
              </w:rPr>
            </w:pPr>
            <w:r w:rsidRPr="00562483">
              <w:rPr>
                <w:lang w:eastAsia="en-US"/>
              </w:rPr>
              <w:t xml:space="preserve">Согласовано </w:t>
            </w:r>
            <w:r w:rsidRPr="00562483">
              <w:rPr>
                <w:lang w:eastAsia="en-US"/>
              </w:rPr>
              <w:br/>
            </w:r>
          </w:p>
        </w:tc>
        <w:tc>
          <w:tcPr>
            <w:tcW w:w="3052" w:type="dxa"/>
            <w:gridSpan w:val="2"/>
            <w:hideMark/>
          </w:tcPr>
          <w:p w:rsidR="00955947" w:rsidRPr="00562483" w:rsidRDefault="00955947">
            <w:pPr>
              <w:spacing w:line="276" w:lineRule="auto"/>
              <w:jc w:val="right"/>
              <w:rPr>
                <w:lang w:eastAsia="en-US"/>
              </w:rPr>
            </w:pPr>
            <w:r w:rsidRPr="00562483">
              <w:rPr>
                <w:lang w:eastAsia="en-US"/>
              </w:rPr>
              <w:t>Председатель Совета Учреждения</w:t>
            </w:r>
          </w:p>
        </w:tc>
        <w:tc>
          <w:tcPr>
            <w:tcW w:w="3488" w:type="dxa"/>
            <w:gridSpan w:val="4"/>
            <w:vAlign w:val="center"/>
            <w:hideMark/>
          </w:tcPr>
          <w:p w:rsidR="00955947" w:rsidRPr="00562483" w:rsidRDefault="00955947" w:rsidP="00D751FF">
            <w:pPr>
              <w:spacing w:line="276" w:lineRule="auto"/>
              <w:jc w:val="right"/>
              <w:rPr>
                <w:lang w:eastAsia="en-US"/>
              </w:rPr>
            </w:pPr>
            <w:r w:rsidRPr="00562483">
              <w:rPr>
                <w:lang w:eastAsia="en-US"/>
              </w:rPr>
              <w:t xml:space="preserve">М.И. </w:t>
            </w:r>
            <w:proofErr w:type="spellStart"/>
            <w:r w:rsidRPr="00562483">
              <w:rPr>
                <w:lang w:eastAsia="en-US"/>
              </w:rPr>
              <w:t>Фаррахов</w:t>
            </w:r>
            <w:proofErr w:type="spellEnd"/>
          </w:p>
        </w:tc>
      </w:tr>
    </w:tbl>
    <w:p w:rsidR="006625E4" w:rsidRPr="00562483" w:rsidRDefault="006625E4" w:rsidP="00D751FF"/>
    <w:sectPr w:rsidR="006625E4" w:rsidRPr="00562483" w:rsidSect="00744A34">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45D5"/>
    <w:multiLevelType w:val="hybridMultilevel"/>
    <w:tmpl w:val="238CF29E"/>
    <w:lvl w:ilvl="0" w:tplc="53ECDB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AE48A9"/>
    <w:multiLevelType w:val="hybridMultilevel"/>
    <w:tmpl w:val="518AAFB8"/>
    <w:lvl w:ilvl="0" w:tplc="0FEAC5AE">
      <w:start w:val="3"/>
      <w:numFmt w:val="upperRoman"/>
      <w:lvlText w:val="%1."/>
      <w:lvlJc w:val="left"/>
      <w:pPr>
        <w:ind w:left="2520" w:hanging="72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2">
    <w:nsid w:val="2ACF0927"/>
    <w:multiLevelType w:val="hybridMultilevel"/>
    <w:tmpl w:val="9E604B1A"/>
    <w:lvl w:ilvl="0" w:tplc="969C5AD6">
      <w:start w:val="1"/>
      <w:numFmt w:val="decimal"/>
      <w:lvlText w:val="%1."/>
      <w:lvlJc w:val="left"/>
      <w:pPr>
        <w:tabs>
          <w:tab w:val="num" w:pos="720"/>
        </w:tabs>
        <w:ind w:left="720" w:hanging="360"/>
      </w:pPr>
    </w:lvl>
    <w:lvl w:ilvl="1" w:tplc="4378C0BC">
      <w:numFmt w:val="none"/>
      <w:lvlText w:val=""/>
      <w:lvlJc w:val="left"/>
      <w:pPr>
        <w:tabs>
          <w:tab w:val="num" w:pos="360"/>
        </w:tabs>
        <w:ind w:left="0" w:firstLine="0"/>
      </w:pPr>
    </w:lvl>
    <w:lvl w:ilvl="2" w:tplc="A49A471A">
      <w:numFmt w:val="none"/>
      <w:lvlText w:val=""/>
      <w:lvlJc w:val="left"/>
      <w:pPr>
        <w:tabs>
          <w:tab w:val="num" w:pos="360"/>
        </w:tabs>
        <w:ind w:left="0" w:firstLine="0"/>
      </w:pPr>
    </w:lvl>
    <w:lvl w:ilvl="3" w:tplc="1B38B3C6">
      <w:numFmt w:val="none"/>
      <w:lvlText w:val=""/>
      <w:lvlJc w:val="left"/>
      <w:pPr>
        <w:tabs>
          <w:tab w:val="num" w:pos="360"/>
        </w:tabs>
        <w:ind w:left="0" w:firstLine="0"/>
      </w:pPr>
    </w:lvl>
    <w:lvl w:ilvl="4" w:tplc="2E7CB564">
      <w:numFmt w:val="none"/>
      <w:lvlText w:val=""/>
      <w:lvlJc w:val="left"/>
      <w:pPr>
        <w:tabs>
          <w:tab w:val="num" w:pos="360"/>
        </w:tabs>
        <w:ind w:left="0" w:firstLine="0"/>
      </w:pPr>
    </w:lvl>
    <w:lvl w:ilvl="5" w:tplc="2A3834A4">
      <w:numFmt w:val="none"/>
      <w:lvlText w:val=""/>
      <w:lvlJc w:val="left"/>
      <w:pPr>
        <w:tabs>
          <w:tab w:val="num" w:pos="360"/>
        </w:tabs>
        <w:ind w:left="0" w:firstLine="0"/>
      </w:pPr>
    </w:lvl>
    <w:lvl w:ilvl="6" w:tplc="C86C806A">
      <w:numFmt w:val="none"/>
      <w:lvlText w:val=""/>
      <w:lvlJc w:val="left"/>
      <w:pPr>
        <w:tabs>
          <w:tab w:val="num" w:pos="360"/>
        </w:tabs>
        <w:ind w:left="0" w:firstLine="0"/>
      </w:pPr>
    </w:lvl>
    <w:lvl w:ilvl="7" w:tplc="D74ACB14">
      <w:numFmt w:val="none"/>
      <w:lvlText w:val=""/>
      <w:lvlJc w:val="left"/>
      <w:pPr>
        <w:tabs>
          <w:tab w:val="num" w:pos="360"/>
        </w:tabs>
        <w:ind w:left="0" w:firstLine="0"/>
      </w:pPr>
    </w:lvl>
    <w:lvl w:ilvl="8" w:tplc="5BCCFE78">
      <w:numFmt w:val="none"/>
      <w:lvlText w:val=""/>
      <w:lvlJc w:val="left"/>
      <w:pPr>
        <w:tabs>
          <w:tab w:val="num" w:pos="360"/>
        </w:tabs>
        <w:ind w:left="0" w:firstLine="0"/>
      </w:pPr>
    </w:lvl>
  </w:abstractNum>
  <w:abstractNum w:abstractNumId="3">
    <w:nsid w:val="45410D73"/>
    <w:multiLevelType w:val="multilevel"/>
    <w:tmpl w:val="704469C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41168F5"/>
    <w:multiLevelType w:val="hybridMultilevel"/>
    <w:tmpl w:val="7EECC8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47D19AA"/>
    <w:multiLevelType w:val="hybridMultilevel"/>
    <w:tmpl w:val="7A823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424ACD"/>
    <w:multiLevelType w:val="hybridMultilevel"/>
    <w:tmpl w:val="4D2ADC54"/>
    <w:lvl w:ilvl="0" w:tplc="3650F212">
      <w:start w:val="1"/>
      <w:numFmt w:val="bullet"/>
      <w:lvlText w:val=""/>
      <w:lvlJc w:val="left"/>
      <w:pPr>
        <w:ind w:left="1428" w:hanging="360"/>
      </w:pPr>
      <w:rPr>
        <w:rFonts w:ascii="Symbol" w:hAnsi="Symbol" w:hint="default"/>
        <w:color w:val="000000" w:themeColor="text1"/>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5A9C4BA8"/>
    <w:multiLevelType w:val="hybridMultilevel"/>
    <w:tmpl w:val="4B4AD3C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5C753EF5"/>
    <w:multiLevelType w:val="hybridMultilevel"/>
    <w:tmpl w:val="A8F8D80C"/>
    <w:lvl w:ilvl="0" w:tplc="C0BA5AD8">
      <w:start w:val="5"/>
      <w:numFmt w:val="upperRoman"/>
      <w:lvlText w:val="%1."/>
      <w:lvlJc w:val="left"/>
      <w:pPr>
        <w:ind w:left="3240" w:hanging="72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9">
    <w:nsid w:val="6235657E"/>
    <w:multiLevelType w:val="hybridMultilevel"/>
    <w:tmpl w:val="9AFA077C"/>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10">
    <w:nsid w:val="6A700F7B"/>
    <w:multiLevelType w:val="hybridMultilevel"/>
    <w:tmpl w:val="0E16D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D11962"/>
    <w:multiLevelType w:val="hybridMultilevel"/>
    <w:tmpl w:val="1B528E44"/>
    <w:lvl w:ilvl="0" w:tplc="EA78BA3C">
      <w:start w:val="1"/>
      <w:numFmt w:val="upperRoman"/>
      <w:lvlText w:val="%1."/>
      <w:lvlJc w:val="left"/>
      <w:pPr>
        <w:ind w:left="4103" w:hanging="720"/>
      </w:pPr>
    </w:lvl>
    <w:lvl w:ilvl="1" w:tplc="04190019">
      <w:start w:val="1"/>
      <w:numFmt w:val="lowerLetter"/>
      <w:lvlText w:val="%2."/>
      <w:lvlJc w:val="left"/>
      <w:pPr>
        <w:ind w:left="4463" w:hanging="360"/>
      </w:pPr>
    </w:lvl>
    <w:lvl w:ilvl="2" w:tplc="0419001B">
      <w:start w:val="1"/>
      <w:numFmt w:val="lowerRoman"/>
      <w:lvlText w:val="%3."/>
      <w:lvlJc w:val="right"/>
      <w:pPr>
        <w:ind w:left="5183" w:hanging="180"/>
      </w:pPr>
    </w:lvl>
    <w:lvl w:ilvl="3" w:tplc="0419000F">
      <w:start w:val="1"/>
      <w:numFmt w:val="decimal"/>
      <w:lvlText w:val="%4."/>
      <w:lvlJc w:val="left"/>
      <w:pPr>
        <w:ind w:left="5903" w:hanging="360"/>
      </w:pPr>
    </w:lvl>
    <w:lvl w:ilvl="4" w:tplc="04190019">
      <w:start w:val="1"/>
      <w:numFmt w:val="lowerLetter"/>
      <w:lvlText w:val="%5."/>
      <w:lvlJc w:val="left"/>
      <w:pPr>
        <w:ind w:left="6623" w:hanging="360"/>
      </w:pPr>
    </w:lvl>
    <w:lvl w:ilvl="5" w:tplc="0419001B">
      <w:start w:val="1"/>
      <w:numFmt w:val="lowerRoman"/>
      <w:lvlText w:val="%6."/>
      <w:lvlJc w:val="right"/>
      <w:pPr>
        <w:ind w:left="7343" w:hanging="180"/>
      </w:pPr>
    </w:lvl>
    <w:lvl w:ilvl="6" w:tplc="0419000F">
      <w:start w:val="1"/>
      <w:numFmt w:val="decimal"/>
      <w:lvlText w:val="%7."/>
      <w:lvlJc w:val="left"/>
      <w:pPr>
        <w:ind w:left="8063" w:hanging="360"/>
      </w:pPr>
    </w:lvl>
    <w:lvl w:ilvl="7" w:tplc="04190019">
      <w:start w:val="1"/>
      <w:numFmt w:val="lowerLetter"/>
      <w:lvlText w:val="%8."/>
      <w:lvlJc w:val="left"/>
      <w:pPr>
        <w:ind w:left="8783" w:hanging="360"/>
      </w:pPr>
    </w:lvl>
    <w:lvl w:ilvl="8" w:tplc="0419001B">
      <w:start w:val="1"/>
      <w:numFmt w:val="lowerRoman"/>
      <w:lvlText w:val="%9."/>
      <w:lvlJc w:val="right"/>
      <w:pPr>
        <w:ind w:left="9503"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4"/>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A0"/>
    <w:rsid w:val="001D02A0"/>
    <w:rsid w:val="002538EF"/>
    <w:rsid w:val="00295DBB"/>
    <w:rsid w:val="00372072"/>
    <w:rsid w:val="00497C92"/>
    <w:rsid w:val="005432DF"/>
    <w:rsid w:val="00562483"/>
    <w:rsid w:val="005D0518"/>
    <w:rsid w:val="006625E4"/>
    <w:rsid w:val="00744A34"/>
    <w:rsid w:val="00892CAE"/>
    <w:rsid w:val="00955947"/>
    <w:rsid w:val="00A967F6"/>
    <w:rsid w:val="00B1340E"/>
    <w:rsid w:val="00BC0D4D"/>
    <w:rsid w:val="00D751FF"/>
    <w:rsid w:val="00FB0B10"/>
    <w:rsid w:val="00FC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55947"/>
    <w:pPr>
      <w:spacing w:after="120"/>
      <w:ind w:left="283"/>
    </w:pPr>
  </w:style>
  <w:style w:type="character" w:customStyle="1" w:styleId="a4">
    <w:name w:val="Основной текст с отступом Знак"/>
    <w:basedOn w:val="a0"/>
    <w:link w:val="a3"/>
    <w:rsid w:val="00955947"/>
    <w:rPr>
      <w:rFonts w:ascii="Times New Roman" w:eastAsia="Times New Roman" w:hAnsi="Times New Roman" w:cs="Times New Roman"/>
      <w:sz w:val="24"/>
      <w:szCs w:val="24"/>
      <w:lang w:eastAsia="ru-RU"/>
    </w:rPr>
  </w:style>
  <w:style w:type="paragraph" w:styleId="a5">
    <w:name w:val="Plain Text"/>
    <w:basedOn w:val="a"/>
    <w:link w:val="a6"/>
    <w:semiHidden/>
    <w:unhideWhenUsed/>
    <w:rsid w:val="00955947"/>
    <w:rPr>
      <w:rFonts w:ascii="Courier New" w:hAnsi="Courier New" w:cs="Courier New"/>
      <w:sz w:val="20"/>
      <w:szCs w:val="20"/>
    </w:rPr>
  </w:style>
  <w:style w:type="character" w:customStyle="1" w:styleId="a6">
    <w:name w:val="Текст Знак"/>
    <w:basedOn w:val="a0"/>
    <w:link w:val="a5"/>
    <w:semiHidden/>
    <w:rsid w:val="00955947"/>
    <w:rPr>
      <w:rFonts w:ascii="Courier New" w:eastAsia="Times New Roman" w:hAnsi="Courier New" w:cs="Courier New"/>
      <w:sz w:val="20"/>
      <w:szCs w:val="20"/>
      <w:lang w:eastAsia="ru-RU"/>
    </w:rPr>
  </w:style>
  <w:style w:type="paragraph" w:styleId="a7">
    <w:name w:val="List Paragraph"/>
    <w:basedOn w:val="a"/>
    <w:uiPriority w:val="34"/>
    <w:qFormat/>
    <w:rsid w:val="00955947"/>
    <w:pPr>
      <w:ind w:left="720"/>
      <w:contextualSpacing/>
    </w:pPr>
  </w:style>
  <w:style w:type="paragraph" w:customStyle="1" w:styleId="ConsPlusNonformat">
    <w:name w:val="ConsPlusNonformat"/>
    <w:rsid w:val="009559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rsid w:val="0095594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44A34"/>
    <w:rPr>
      <w:rFonts w:ascii="Tahoma" w:hAnsi="Tahoma" w:cs="Tahoma"/>
      <w:sz w:val="16"/>
      <w:szCs w:val="16"/>
    </w:rPr>
  </w:style>
  <w:style w:type="character" w:customStyle="1" w:styleId="aa">
    <w:name w:val="Текст выноски Знак"/>
    <w:basedOn w:val="a0"/>
    <w:link w:val="a9"/>
    <w:uiPriority w:val="99"/>
    <w:semiHidden/>
    <w:rsid w:val="00744A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55947"/>
    <w:pPr>
      <w:spacing w:after="120"/>
      <w:ind w:left="283"/>
    </w:pPr>
  </w:style>
  <w:style w:type="character" w:customStyle="1" w:styleId="a4">
    <w:name w:val="Основной текст с отступом Знак"/>
    <w:basedOn w:val="a0"/>
    <w:link w:val="a3"/>
    <w:rsid w:val="00955947"/>
    <w:rPr>
      <w:rFonts w:ascii="Times New Roman" w:eastAsia="Times New Roman" w:hAnsi="Times New Roman" w:cs="Times New Roman"/>
      <w:sz w:val="24"/>
      <w:szCs w:val="24"/>
      <w:lang w:eastAsia="ru-RU"/>
    </w:rPr>
  </w:style>
  <w:style w:type="paragraph" w:styleId="a5">
    <w:name w:val="Plain Text"/>
    <w:basedOn w:val="a"/>
    <w:link w:val="a6"/>
    <w:semiHidden/>
    <w:unhideWhenUsed/>
    <w:rsid w:val="00955947"/>
    <w:rPr>
      <w:rFonts w:ascii="Courier New" w:hAnsi="Courier New" w:cs="Courier New"/>
      <w:sz w:val="20"/>
      <w:szCs w:val="20"/>
    </w:rPr>
  </w:style>
  <w:style w:type="character" w:customStyle="1" w:styleId="a6">
    <w:name w:val="Текст Знак"/>
    <w:basedOn w:val="a0"/>
    <w:link w:val="a5"/>
    <w:semiHidden/>
    <w:rsid w:val="00955947"/>
    <w:rPr>
      <w:rFonts w:ascii="Courier New" w:eastAsia="Times New Roman" w:hAnsi="Courier New" w:cs="Courier New"/>
      <w:sz w:val="20"/>
      <w:szCs w:val="20"/>
      <w:lang w:eastAsia="ru-RU"/>
    </w:rPr>
  </w:style>
  <w:style w:type="paragraph" w:styleId="a7">
    <w:name w:val="List Paragraph"/>
    <w:basedOn w:val="a"/>
    <w:uiPriority w:val="34"/>
    <w:qFormat/>
    <w:rsid w:val="00955947"/>
    <w:pPr>
      <w:ind w:left="720"/>
      <w:contextualSpacing/>
    </w:pPr>
  </w:style>
  <w:style w:type="paragraph" w:customStyle="1" w:styleId="ConsPlusNonformat">
    <w:name w:val="ConsPlusNonformat"/>
    <w:rsid w:val="009559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rsid w:val="0095594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44A34"/>
    <w:rPr>
      <w:rFonts w:ascii="Tahoma" w:hAnsi="Tahoma" w:cs="Tahoma"/>
      <w:sz w:val="16"/>
      <w:szCs w:val="16"/>
    </w:rPr>
  </w:style>
  <w:style w:type="character" w:customStyle="1" w:styleId="aa">
    <w:name w:val="Текст выноски Знак"/>
    <w:basedOn w:val="a0"/>
    <w:link w:val="a9"/>
    <w:uiPriority w:val="99"/>
    <w:semiHidden/>
    <w:rsid w:val="00744A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651B-0811-430B-8BD0-05F57756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12</Pages>
  <Words>2944</Words>
  <Characters>16786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8</cp:revision>
  <cp:lastPrinted>2013-10-11T07:40:00Z</cp:lastPrinted>
  <dcterms:created xsi:type="dcterms:W3CDTF">2013-03-18T08:24:00Z</dcterms:created>
  <dcterms:modified xsi:type="dcterms:W3CDTF">2013-10-11T07:40:00Z</dcterms:modified>
</cp:coreProperties>
</file>